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EF81AA" w14:textId="77777777" w:rsidR="00632383" w:rsidRDefault="008B67D3">
      <w:pPr>
        <w:ind w:left="426"/>
        <w:jc w:val="center"/>
        <w:rPr>
          <w:b/>
          <w:lang w:val="kk-KZ"/>
        </w:rPr>
      </w:pPr>
      <w:r>
        <w:rPr>
          <w:b/>
          <w:lang w:val="kk-KZ"/>
        </w:rPr>
        <w:t>Халықаралық рецензияланатын басылымдағы жарияланымдар тізімі</w:t>
      </w:r>
    </w:p>
    <w:p w14:paraId="494E3671" w14:textId="77777777" w:rsidR="00632383" w:rsidRDefault="00632383">
      <w:pPr>
        <w:ind w:left="426"/>
        <w:jc w:val="center"/>
        <w:rPr>
          <w:lang w:val="kk-KZ"/>
        </w:rPr>
      </w:pPr>
    </w:p>
    <w:p w14:paraId="588B652A" w14:textId="77777777" w:rsidR="00632383" w:rsidRDefault="008B67D3">
      <w:pPr>
        <w:ind w:firstLineChars="200" w:firstLine="480"/>
        <w:jc w:val="both"/>
        <w:rPr>
          <w:u w:val="single"/>
          <w:lang w:val="kk-KZ"/>
        </w:rPr>
      </w:pPr>
      <w:r>
        <w:rPr>
          <w:lang w:val="kk-KZ"/>
        </w:rPr>
        <w:t>Үміткердің АЖТ:</w:t>
      </w:r>
      <w:proofErr w:type="spellStart"/>
      <w:r>
        <w:rPr>
          <w:b/>
        </w:rPr>
        <w:t>Ускеленова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Асель</w:t>
      </w:r>
      <w:proofErr w:type="spellEnd"/>
      <w:r>
        <w:rPr>
          <w:b/>
        </w:rPr>
        <w:t xml:space="preserve"> </w:t>
      </w:r>
      <w:r>
        <w:rPr>
          <w:b/>
          <w:lang w:val="ru-RU"/>
        </w:rPr>
        <w:t>Та</w:t>
      </w:r>
      <w:r>
        <w:rPr>
          <w:b/>
        </w:rPr>
        <w:t>л</w:t>
      </w:r>
      <w:proofErr w:type="spellStart"/>
      <w:r>
        <w:rPr>
          <w:b/>
          <w:lang w:val="ru-RU"/>
        </w:rPr>
        <w:t>аповна</w:t>
      </w:r>
      <w:proofErr w:type="spellEnd"/>
      <w:r>
        <w:rPr>
          <w:lang w:val="kk-KZ"/>
        </w:rPr>
        <w:t xml:space="preserve"> </w:t>
      </w:r>
    </w:p>
    <w:p w14:paraId="76B4ED79" w14:textId="77777777" w:rsidR="00632383" w:rsidRDefault="008B67D3">
      <w:pPr>
        <w:ind w:firstLineChars="200" w:firstLine="480"/>
        <w:jc w:val="both"/>
        <w:rPr>
          <w:lang w:val="kk-KZ"/>
        </w:rPr>
      </w:pPr>
      <w:r>
        <w:rPr>
          <w:lang w:val="kk-KZ"/>
        </w:rPr>
        <w:t xml:space="preserve">Автордың идентификаторы (болған жағдайда): </w:t>
      </w:r>
    </w:p>
    <w:p w14:paraId="16072668" w14:textId="77777777" w:rsidR="00632383" w:rsidRPr="00873FE1" w:rsidRDefault="008B67D3">
      <w:pPr>
        <w:ind w:firstLineChars="200" w:firstLine="480"/>
        <w:jc w:val="both"/>
        <w:rPr>
          <w:rFonts w:eastAsia="Arial"/>
          <w:u w:val="single"/>
          <w:shd w:val="clear" w:color="auto" w:fill="FFFFFF"/>
          <w:lang w:val="kk-KZ"/>
        </w:rPr>
      </w:pPr>
      <w:r>
        <w:rPr>
          <w:lang w:val="kk-KZ"/>
        </w:rPr>
        <w:t xml:space="preserve">Scopus Author ID: </w:t>
      </w:r>
      <w:r w:rsidRPr="00873FE1">
        <w:rPr>
          <w:rFonts w:eastAsia="Arial"/>
          <w:shd w:val="clear" w:color="auto" w:fill="FFFFFF"/>
          <w:lang w:val="kk-KZ"/>
        </w:rPr>
        <w:t xml:space="preserve">57195916238, </w:t>
      </w:r>
      <w:r w:rsidRPr="00873FE1">
        <w:rPr>
          <w:u w:val="single"/>
          <w:lang w:val="kk-KZ"/>
        </w:rPr>
        <w:t xml:space="preserve"> </w:t>
      </w:r>
      <w:r w:rsidRPr="00873FE1">
        <w:rPr>
          <w:rStyle w:val="a4"/>
          <w:rFonts w:eastAsia="Arial"/>
          <w:i w:val="0"/>
          <w:iCs w:val="0"/>
          <w:u w:val="single"/>
          <w:shd w:val="clear" w:color="auto" w:fill="FFFFFF"/>
          <w:lang w:val="kk-KZ"/>
        </w:rPr>
        <w:t>h</w:t>
      </w:r>
      <w:r w:rsidRPr="00873FE1">
        <w:rPr>
          <w:rFonts w:eastAsia="Arial"/>
          <w:u w:val="single"/>
          <w:shd w:val="clear" w:color="auto" w:fill="FFFFFF"/>
          <w:lang w:val="kk-KZ"/>
        </w:rPr>
        <w:t>-индекс</w:t>
      </w:r>
      <w:r w:rsidRPr="00873FE1">
        <w:rPr>
          <w:rFonts w:eastAsia="Arial"/>
          <w:shd w:val="clear" w:color="auto" w:fill="FFFFFF"/>
          <w:lang w:val="kk-KZ"/>
        </w:rPr>
        <w:t xml:space="preserve"> 4</w:t>
      </w:r>
      <w:r w:rsidRPr="00873FE1">
        <w:rPr>
          <w:rFonts w:eastAsia="Arial"/>
          <w:u w:val="single"/>
          <w:shd w:val="clear" w:color="auto" w:fill="FFFFFF"/>
          <w:lang w:val="kk-KZ"/>
        </w:rPr>
        <w:t xml:space="preserve"> </w:t>
      </w:r>
    </w:p>
    <w:p w14:paraId="2B59298B" w14:textId="77777777" w:rsidR="00632383" w:rsidRPr="00873FE1" w:rsidRDefault="008B67D3">
      <w:pPr>
        <w:ind w:firstLineChars="200" w:firstLine="480"/>
        <w:jc w:val="both"/>
        <w:rPr>
          <w:rFonts w:eastAsia="Arial"/>
          <w:u w:val="single"/>
          <w:shd w:val="clear" w:color="auto" w:fill="FFFFFF"/>
        </w:rPr>
      </w:pPr>
      <w:r>
        <w:rPr>
          <w:rFonts w:eastAsia="Arial"/>
          <w:shd w:val="clear" w:color="auto" w:fill="FFFFFF"/>
        </w:rPr>
        <w:t>Citations by </w:t>
      </w:r>
      <w:r>
        <w:rPr>
          <w:rStyle w:val="a6"/>
          <w:rFonts w:eastAsia="Arial"/>
          <w:shd w:val="clear" w:color="auto" w:fill="FFFFFF"/>
        </w:rPr>
        <w:t>60</w:t>
      </w:r>
      <w:r>
        <w:rPr>
          <w:rFonts w:eastAsia="Arial"/>
          <w:shd w:val="clear" w:color="auto" w:fill="FFFFFF"/>
        </w:rPr>
        <w:t> documents</w:t>
      </w:r>
      <w:r w:rsidRPr="00873FE1">
        <w:rPr>
          <w:rFonts w:eastAsia="Arial"/>
          <w:shd w:val="clear" w:color="auto" w:fill="FFFFFF"/>
        </w:rPr>
        <w:t xml:space="preserve"> </w:t>
      </w:r>
      <w:r>
        <w:rPr>
          <w:rFonts w:eastAsia="Arial"/>
          <w:shd w:val="clear" w:color="auto" w:fill="FFFFFF"/>
        </w:rPr>
        <w:t>‒</w:t>
      </w:r>
      <w:r w:rsidRPr="00873FE1">
        <w:rPr>
          <w:rFonts w:eastAsia="Arial"/>
          <w:shd w:val="clear" w:color="auto" w:fill="FFFFFF"/>
        </w:rPr>
        <w:t xml:space="preserve"> 66</w:t>
      </w:r>
    </w:p>
    <w:p w14:paraId="169B7119" w14:textId="77777777" w:rsidR="00632383" w:rsidRDefault="008B67D3">
      <w:pPr>
        <w:ind w:firstLineChars="200" w:firstLine="480"/>
        <w:jc w:val="both"/>
      </w:pPr>
      <w:r>
        <w:rPr>
          <w:lang w:val="kk-KZ"/>
        </w:rPr>
        <w:t>Web of Science Researcher ID: LPQ-1983-2024</w:t>
      </w:r>
      <w:r>
        <w:t xml:space="preserve"> 17208612</w:t>
      </w:r>
      <w:r w:rsidRPr="00873FE1">
        <w:t>,</w:t>
      </w:r>
      <w:r w:rsidRPr="00873FE1">
        <w:rPr>
          <w:u w:val="single"/>
        </w:rPr>
        <w:t xml:space="preserve"> </w:t>
      </w:r>
      <w:r>
        <w:rPr>
          <w:rStyle w:val="a4"/>
          <w:rFonts w:eastAsia="Arial"/>
          <w:i w:val="0"/>
          <w:iCs w:val="0"/>
          <w:u w:val="single"/>
          <w:shd w:val="clear" w:color="auto" w:fill="FFFFFF"/>
        </w:rPr>
        <w:t>h</w:t>
      </w:r>
      <w:r>
        <w:rPr>
          <w:rFonts w:eastAsia="Arial"/>
          <w:u w:val="single"/>
          <w:shd w:val="clear" w:color="auto" w:fill="FFFFFF"/>
        </w:rPr>
        <w:t>-</w:t>
      </w:r>
      <w:proofErr w:type="spellStart"/>
      <w:r>
        <w:rPr>
          <w:rFonts w:eastAsia="Arial"/>
          <w:u w:val="single"/>
          <w:shd w:val="clear" w:color="auto" w:fill="FFFFFF"/>
        </w:rPr>
        <w:t>индекс</w:t>
      </w:r>
      <w:proofErr w:type="spellEnd"/>
      <w:r w:rsidRPr="00873FE1">
        <w:rPr>
          <w:rFonts w:eastAsia="Arial"/>
          <w:u w:val="single"/>
          <w:shd w:val="clear" w:color="auto" w:fill="FFFFFF"/>
        </w:rPr>
        <w:t xml:space="preserve"> </w:t>
      </w:r>
      <w:r>
        <w:t>1</w:t>
      </w:r>
    </w:p>
    <w:p w14:paraId="644E7704" w14:textId="77777777" w:rsidR="00632383" w:rsidRPr="00873FE1" w:rsidRDefault="008B67D3">
      <w:pPr>
        <w:ind w:firstLineChars="200" w:firstLine="480"/>
        <w:jc w:val="both"/>
      </w:pPr>
      <w:r>
        <w:rPr>
          <w:rFonts w:eastAsia="Arial"/>
          <w:shd w:val="clear" w:color="auto" w:fill="FFFFFF"/>
        </w:rPr>
        <w:t>Citations by </w:t>
      </w:r>
      <w:r w:rsidRPr="00873FE1">
        <w:rPr>
          <w:rStyle w:val="a6"/>
          <w:rFonts w:eastAsia="Arial"/>
          <w:b w:val="0"/>
          <w:bCs w:val="0"/>
          <w:shd w:val="clear" w:color="auto" w:fill="FFFFFF"/>
        </w:rPr>
        <w:t>2</w:t>
      </w:r>
      <w:r>
        <w:rPr>
          <w:rFonts w:eastAsia="Arial"/>
          <w:shd w:val="clear" w:color="auto" w:fill="FFFFFF"/>
        </w:rPr>
        <w:t> documents</w:t>
      </w:r>
      <w:r w:rsidRPr="00873FE1">
        <w:rPr>
          <w:rFonts w:eastAsia="Arial"/>
          <w:shd w:val="clear" w:color="auto" w:fill="FFFFFF"/>
        </w:rPr>
        <w:t xml:space="preserve"> ‒ 2</w:t>
      </w:r>
    </w:p>
    <w:p w14:paraId="3138B15E" w14:textId="77777777" w:rsidR="00632383" w:rsidRDefault="008B67D3">
      <w:pPr>
        <w:ind w:firstLineChars="200" w:firstLine="480"/>
        <w:jc w:val="both"/>
        <w:rPr>
          <w:lang w:val="kk-KZ"/>
        </w:rPr>
      </w:pPr>
      <w:r>
        <w:rPr>
          <w:lang w:val="kk-KZ"/>
        </w:rPr>
        <w:t xml:space="preserve">ORCID: </w:t>
      </w:r>
      <w:hyperlink r:id="rId8" w:history="1">
        <w:r w:rsidR="00632383">
          <w:rPr>
            <w:rStyle w:val="a5"/>
            <w:color w:val="auto"/>
          </w:rPr>
          <w:t>https://orcid.org/0000-0002-6152-2457</w:t>
        </w:r>
      </w:hyperlink>
    </w:p>
    <w:tbl>
      <w:tblPr>
        <w:tblpPr w:leftFromText="180" w:rightFromText="180" w:bottomFromText="200" w:vertAnchor="text" w:horzAnchor="margin" w:tblpX="-2" w:tblpY="10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1717"/>
        <w:gridCol w:w="1361"/>
        <w:gridCol w:w="3749"/>
        <w:gridCol w:w="1593"/>
        <w:gridCol w:w="1332"/>
        <w:gridCol w:w="1253"/>
        <w:gridCol w:w="1648"/>
        <w:gridCol w:w="1737"/>
      </w:tblGrid>
      <w:tr w:rsidR="00632383" w:rsidRPr="008B67D3" w14:paraId="7579AB15" w14:textId="77777777">
        <w:trPr>
          <w:trHeight w:val="1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91F9D" w14:textId="77777777" w:rsidR="00632383" w:rsidRDefault="008B67D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  <w:p w14:paraId="7E3EBA46" w14:textId="77777777" w:rsidR="00632383" w:rsidRDefault="008B67D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р/н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D1361" w14:textId="77777777" w:rsidR="00632383" w:rsidRDefault="008B67D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Жарияланымның атауы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D4522" w14:textId="77777777" w:rsidR="00632383" w:rsidRDefault="008B67D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Жарияланым түрі (мақала, шолу, т.б.)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1FB7A" w14:textId="77777777" w:rsidR="00632383" w:rsidRDefault="008B67D3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kk-KZ"/>
              </w:rPr>
              <w:t xml:space="preserve">Журналдың атауы, жариялау жылы (деректер базалары бойынша), </w:t>
            </w:r>
            <w:r>
              <w:rPr>
                <w:sz w:val="22"/>
                <w:szCs w:val="22"/>
              </w:rPr>
              <w:t>DOI</w:t>
            </w:r>
            <w:r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92DCA" w14:textId="77777777" w:rsidR="00632383" w:rsidRDefault="008B67D3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kk-KZ"/>
              </w:rPr>
              <w:t>Журналдың жариялау жылы бойынша Journal Citation Reports деректері бойынша импактфакторы және ғылым саласы*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EA09C" w14:textId="77777777" w:rsidR="00632383" w:rsidRDefault="008B67D3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kk-KZ"/>
              </w:rPr>
              <w:t>Web of Science Core Collection (Веб оф Сайенс Кор Коллекшн) деректер базасындағы индексі</w:t>
            </w:r>
          </w:p>
          <w:p w14:paraId="50544ED2" w14:textId="77777777" w:rsidR="00632383" w:rsidRDefault="00632383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0B970" w14:textId="77777777" w:rsidR="00632383" w:rsidRDefault="008B67D3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Журналдың жариялау жылы бойынша Scopus (Скопус) деректорі бойынша . CiteScore (СайтСкор) процентилі және ғылым саласы*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6CDCA" w14:textId="77777777" w:rsidR="00632383" w:rsidRDefault="008B67D3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Авторлардың АЖТ (үміткердің АЖТ сызу)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17888" w14:textId="77777777" w:rsidR="00632383" w:rsidRDefault="008B67D3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Үміткердің рөлі (тең</w:t>
            </w:r>
            <w:r w:rsidRPr="00873FE1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>автор, бірінші автор немесе корреспонденция үшін автор)</w:t>
            </w:r>
          </w:p>
        </w:tc>
      </w:tr>
      <w:tr w:rsidR="00632383" w14:paraId="07EFC791" w14:textId="77777777">
        <w:trPr>
          <w:trHeight w:val="2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52EE0" w14:textId="77777777" w:rsidR="00632383" w:rsidRDefault="008B67D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43717" w14:textId="77777777" w:rsidR="00632383" w:rsidRDefault="008B67D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266E3" w14:textId="77777777" w:rsidR="00632383" w:rsidRDefault="008B67D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20447" w14:textId="77777777" w:rsidR="00632383" w:rsidRDefault="008B67D3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B14B3" w14:textId="77777777" w:rsidR="00632383" w:rsidRDefault="008B67D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5E913" w14:textId="77777777" w:rsidR="00632383" w:rsidRDefault="008B67D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B53C6" w14:textId="77777777" w:rsidR="00632383" w:rsidRDefault="008B67D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98C8D" w14:textId="77777777" w:rsidR="00632383" w:rsidRDefault="008B67D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1CADA" w14:textId="77777777" w:rsidR="00632383" w:rsidRDefault="008B67D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632383" w14:paraId="186D5490" w14:textId="77777777">
        <w:trPr>
          <w:trHeight w:val="1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7CC43" w14:textId="77777777" w:rsidR="00632383" w:rsidRDefault="00632383">
            <w:pPr>
              <w:numPr>
                <w:ilvl w:val="0"/>
                <w:numId w:val="1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3DDDC" w14:textId="77777777" w:rsidR="00632383" w:rsidRDefault="008B67D3">
            <w:pPr>
              <w:pStyle w:val="4"/>
              <w:widowControl/>
              <w:shd w:val="clear" w:color="auto" w:fill="FFFFFF"/>
              <w:ind w:left="0"/>
              <w:jc w:val="both"/>
              <w:rPr>
                <w:rFonts w:ascii="Times New Roman" w:eastAsiaTheme="minorEastAsia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Regional development of Kazakhstan: Theoretical premises and reality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3319D" w14:textId="77777777" w:rsidR="00632383" w:rsidRDefault="008B67D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мақала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33510" w14:textId="77777777" w:rsidR="00632383" w:rsidRDefault="008B67D3">
            <w:pPr>
              <w:pStyle w:val="4"/>
              <w:widowControl/>
              <w:ind w:left="0"/>
              <w:jc w:val="both"/>
              <w:rPr>
                <w:rFonts w:ascii="Times New Roman" w:eastAsia="Arial" w:hAnsi="Times New Roman" w:cs="Times New Roman"/>
                <w:b w:val="0"/>
                <w:bCs w:val="0"/>
                <w:color w:val="2E2E2E"/>
                <w:sz w:val="22"/>
                <w:szCs w:val="22"/>
                <w:shd w:val="clear" w:color="auto" w:fill="FFFFFF"/>
              </w:rPr>
            </w:pPr>
            <w:r>
              <w:rPr>
                <w:rStyle w:val="a4"/>
                <w:rFonts w:ascii="Times New Roman" w:eastAsia="var(--font-family-sans) )" w:hAnsi="Times New Roman" w:cs="Times New Roman"/>
                <w:b w:val="0"/>
                <w:bCs w:val="0"/>
                <w:i w:val="0"/>
                <w:iCs w:val="0"/>
                <w:color w:val="2E2E2E"/>
                <w:sz w:val="22"/>
                <w:szCs w:val="22"/>
                <w:shd w:val="clear" w:color="auto" w:fill="FFFFFF"/>
              </w:rPr>
              <w:t>Regional Science Policy and Practice</w:t>
            </w:r>
            <w:r>
              <w:rPr>
                <w:rFonts w:ascii="Times New Roman" w:eastAsia="Arial" w:hAnsi="Times New Roman" w:cs="Times New Roman"/>
                <w:b w:val="0"/>
                <w:bCs w:val="0"/>
                <w:color w:val="2E2E2E"/>
                <w:sz w:val="22"/>
                <w:szCs w:val="22"/>
                <w:shd w:val="clear" w:color="auto" w:fill="FFFFFF"/>
              </w:rPr>
              <w:t>, 2024, 16(3)</w:t>
            </w:r>
          </w:p>
          <w:p w14:paraId="6D77AFA1" w14:textId="77777777" w:rsidR="00632383" w:rsidRDefault="008B67D3">
            <w:pPr>
              <w:pStyle w:val="4"/>
              <w:widowControl/>
              <w:ind w:left="0"/>
              <w:jc w:val="both"/>
              <w:rPr>
                <w:rFonts w:ascii="Times New Roman" w:eastAsia="Arial" w:hAnsi="Times New Roman" w:cs="Times New Roman"/>
                <w:b w:val="0"/>
                <w:bCs w:val="0"/>
                <w:color w:val="2E2E2E"/>
                <w:sz w:val="22"/>
                <w:szCs w:val="22"/>
                <w:shd w:val="clear" w:color="auto" w:fill="FFFFFF"/>
                <w:lang w:val="kk-KZ"/>
              </w:rPr>
            </w:pPr>
            <w:r>
              <w:rPr>
                <w:rFonts w:ascii="Times New Roman" w:eastAsia="Arial" w:hAnsi="Times New Roman" w:cs="Times New Roman"/>
                <w:b w:val="0"/>
                <w:bCs w:val="0"/>
                <w:color w:val="555555"/>
                <w:sz w:val="22"/>
                <w:szCs w:val="22"/>
                <w:shd w:val="clear" w:color="auto" w:fill="FFFFFF"/>
              </w:rPr>
              <w:t>DOI: </w:t>
            </w:r>
            <w:hyperlink r:id="rId9" w:tgtFrame="https://www.researchgate.net/publication/_blank" w:history="1">
              <w:r w:rsidR="00632383">
                <w:rPr>
                  <w:rStyle w:val="a5"/>
                  <w:rFonts w:ascii="Times New Roman" w:eastAsia="Arial" w:hAnsi="Times New Roman" w:cs="Times New Roman"/>
                  <w:b w:val="0"/>
                  <w:bCs w:val="0"/>
                  <w:sz w:val="22"/>
                  <w:szCs w:val="22"/>
                  <w:shd w:val="clear" w:color="auto" w:fill="FFFFFF"/>
                </w:rPr>
                <w:t>10.1111/rsp3.12616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9A768" w14:textId="77777777" w:rsidR="00632383" w:rsidRDefault="00632383">
            <w:pPr>
              <w:jc w:val="both"/>
              <w:rPr>
                <w:sz w:val="22"/>
                <w:szCs w:val="22"/>
                <w:highlight w:val="yellow"/>
                <w:lang w:val="kk-K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7F441" w14:textId="77777777" w:rsidR="00632383" w:rsidRDefault="00632383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259A7" w14:textId="2972CB5A" w:rsidR="00632383" w:rsidRDefault="008B67D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CS =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</w:rPr>
              <w:t>(202</w:t>
            </w:r>
            <w:r w:rsidR="00873FE1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)</w:t>
            </w:r>
          </w:p>
          <w:p w14:paraId="54D60EB1" w14:textId="77777777" w:rsidR="00632383" w:rsidRDefault="00632383">
            <w:pPr>
              <w:jc w:val="both"/>
              <w:rPr>
                <w:sz w:val="22"/>
                <w:szCs w:val="22"/>
              </w:rPr>
            </w:pPr>
          </w:p>
          <w:p w14:paraId="32FE90E4" w14:textId="77777777" w:rsidR="00632383" w:rsidRDefault="008B67D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Q2 </w:t>
            </w:r>
          </w:p>
          <w:p w14:paraId="6B094694" w14:textId="721CFE50" w:rsidR="00632383" w:rsidRDefault="008B67D3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Procentile</w:t>
            </w:r>
            <w:proofErr w:type="spellEnd"/>
            <w:r>
              <w:rPr>
                <w:sz w:val="22"/>
                <w:szCs w:val="22"/>
              </w:rPr>
              <w:t xml:space="preserve"> – </w:t>
            </w:r>
            <w:r w:rsidR="00873FE1">
              <w:rPr>
                <w:sz w:val="22"/>
                <w:szCs w:val="22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58E1B" w14:textId="77777777" w:rsidR="00632383" w:rsidRDefault="008B67D3">
            <w:pPr>
              <w:jc w:val="both"/>
              <w:rPr>
                <w:rStyle w:val="s8"/>
                <w:color w:val="000000"/>
                <w:sz w:val="22"/>
                <w:szCs w:val="22"/>
              </w:rPr>
            </w:pPr>
            <w:proofErr w:type="spellStart"/>
            <w:r>
              <w:rPr>
                <w:rStyle w:val="a6"/>
                <w:rFonts w:eastAsia="Arial"/>
                <w:color w:val="2E2E2E"/>
                <w:sz w:val="22"/>
                <w:szCs w:val="22"/>
                <w:shd w:val="clear" w:color="auto" w:fill="F1F7FB"/>
              </w:rPr>
              <w:t>Uskelenova</w:t>
            </w:r>
            <w:proofErr w:type="spellEnd"/>
            <w:r>
              <w:rPr>
                <w:rStyle w:val="a6"/>
                <w:rFonts w:eastAsia="Arial"/>
                <w:color w:val="2E2E2E"/>
                <w:sz w:val="22"/>
                <w:szCs w:val="22"/>
                <w:shd w:val="clear" w:color="auto" w:fill="F1F7FB"/>
              </w:rPr>
              <w:t>, A.T.</w:t>
            </w:r>
            <w:r>
              <w:rPr>
                <w:rFonts w:eastAsia="Arial"/>
                <w:color w:val="2E2E2E"/>
                <w:sz w:val="22"/>
                <w:szCs w:val="22"/>
                <w:shd w:val="clear" w:color="auto" w:fill="F1F7FB"/>
              </w:rPr>
              <w:t>, Nikiforova, N.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982D7" w14:textId="77777777" w:rsidR="00632383" w:rsidRDefault="008B67D3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бірінші автор</w:t>
            </w:r>
          </w:p>
        </w:tc>
      </w:tr>
      <w:tr w:rsidR="00632383" w14:paraId="363F26BD" w14:textId="77777777">
        <w:trPr>
          <w:trHeight w:val="1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1E5B7" w14:textId="77777777" w:rsidR="00632383" w:rsidRDefault="00632383">
            <w:pPr>
              <w:numPr>
                <w:ilvl w:val="0"/>
                <w:numId w:val="1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6694F" w14:textId="77777777" w:rsidR="00632383" w:rsidRDefault="008B67D3">
            <w:pPr>
              <w:pStyle w:val="4"/>
              <w:widowControl/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Components of education 4.0 in open innovation competence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lastRenderedPageBreak/>
              <w:t>frameworks: Systematic review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2CEA6" w14:textId="77777777" w:rsidR="00632383" w:rsidRDefault="008B67D3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lastRenderedPageBreak/>
              <w:t>мақала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E6CB4" w14:textId="77777777" w:rsidR="00632383" w:rsidRDefault="008B67D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Journal of Open Innovation: Technology, Market, and Complexity, 2023, 9(2), 100037</w:t>
            </w:r>
          </w:p>
          <w:p w14:paraId="54BD0A49" w14:textId="77777777" w:rsidR="00632383" w:rsidRDefault="008B67D3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rFonts w:eastAsia="Arial"/>
                <w:color w:val="555555"/>
                <w:sz w:val="22"/>
                <w:szCs w:val="22"/>
                <w:shd w:val="clear" w:color="auto" w:fill="FFFFFF"/>
              </w:rPr>
              <w:t>DOI:</w:t>
            </w:r>
            <w:hyperlink r:id="rId10" w:tgtFrame="https://www.researchgate.net/publication/_blank" w:history="1">
              <w:r w:rsidR="00632383">
                <w:rPr>
                  <w:rStyle w:val="a5"/>
                  <w:rFonts w:eastAsia="Arial"/>
                  <w:sz w:val="22"/>
                  <w:szCs w:val="22"/>
                  <w:shd w:val="clear" w:color="auto" w:fill="FFFFFF"/>
                </w:rPr>
                <w:t>10.1016/j.joitmc.2023.100037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064A3" w14:textId="77777777" w:rsidR="00632383" w:rsidRDefault="00632383">
            <w:pPr>
              <w:jc w:val="both"/>
              <w:rPr>
                <w:sz w:val="22"/>
                <w:szCs w:val="22"/>
                <w:highlight w:val="yellow"/>
                <w:lang w:val="kk-K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1C46B" w14:textId="77777777" w:rsidR="00632383" w:rsidRDefault="00632383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D38D7" w14:textId="0984A1CE" w:rsidR="00873FE1" w:rsidRPr="00873FE1" w:rsidRDefault="00873FE1" w:rsidP="00873FE1">
            <w:pPr>
              <w:jc w:val="both"/>
              <w:rPr>
                <w:sz w:val="22"/>
                <w:szCs w:val="22"/>
              </w:rPr>
            </w:pPr>
            <w:r w:rsidRPr="00873FE1">
              <w:rPr>
                <w:sz w:val="22"/>
                <w:szCs w:val="22"/>
              </w:rPr>
              <w:t>CS = (202</w:t>
            </w:r>
            <w:r>
              <w:rPr>
                <w:sz w:val="22"/>
                <w:szCs w:val="22"/>
              </w:rPr>
              <w:t>4</w:t>
            </w:r>
            <w:r w:rsidRPr="00873FE1">
              <w:rPr>
                <w:sz w:val="22"/>
                <w:szCs w:val="22"/>
              </w:rPr>
              <w:t>)</w:t>
            </w:r>
          </w:p>
          <w:p w14:paraId="1A8A732A" w14:textId="77777777" w:rsidR="00873FE1" w:rsidRPr="00873FE1" w:rsidRDefault="00873FE1" w:rsidP="00873FE1">
            <w:pPr>
              <w:jc w:val="both"/>
              <w:rPr>
                <w:sz w:val="22"/>
                <w:szCs w:val="22"/>
              </w:rPr>
            </w:pPr>
          </w:p>
          <w:p w14:paraId="4C70CAAE" w14:textId="5DB3CD72" w:rsidR="00873FE1" w:rsidRPr="00873FE1" w:rsidRDefault="00873FE1" w:rsidP="00873FE1">
            <w:pPr>
              <w:jc w:val="both"/>
              <w:rPr>
                <w:sz w:val="22"/>
                <w:szCs w:val="22"/>
              </w:rPr>
            </w:pPr>
            <w:r w:rsidRPr="00873FE1">
              <w:rPr>
                <w:sz w:val="22"/>
                <w:szCs w:val="22"/>
              </w:rPr>
              <w:t>Q</w:t>
            </w:r>
            <w:r w:rsidR="00A2534C">
              <w:rPr>
                <w:sz w:val="22"/>
                <w:szCs w:val="22"/>
              </w:rPr>
              <w:t>1</w:t>
            </w:r>
            <w:r w:rsidRPr="00873FE1">
              <w:rPr>
                <w:sz w:val="22"/>
                <w:szCs w:val="22"/>
              </w:rPr>
              <w:t xml:space="preserve"> </w:t>
            </w:r>
          </w:p>
          <w:p w14:paraId="29B8F272" w14:textId="52EBE789" w:rsidR="00632383" w:rsidRDefault="00873FE1" w:rsidP="00873FE1">
            <w:pPr>
              <w:jc w:val="both"/>
              <w:rPr>
                <w:sz w:val="22"/>
                <w:szCs w:val="22"/>
              </w:rPr>
            </w:pPr>
            <w:proofErr w:type="spellStart"/>
            <w:r w:rsidRPr="00873FE1">
              <w:rPr>
                <w:sz w:val="22"/>
                <w:szCs w:val="22"/>
              </w:rPr>
              <w:lastRenderedPageBreak/>
              <w:t>Procentile</w:t>
            </w:r>
            <w:proofErr w:type="spellEnd"/>
            <w:r w:rsidRPr="00873FE1">
              <w:rPr>
                <w:sz w:val="22"/>
                <w:szCs w:val="22"/>
              </w:rPr>
              <w:t xml:space="preserve"> –</w:t>
            </w:r>
            <w:r>
              <w:rPr>
                <w:sz w:val="22"/>
                <w:szCs w:val="22"/>
              </w:rPr>
              <w:t xml:space="preserve"> 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9D462" w14:textId="77777777" w:rsidR="00632383" w:rsidRDefault="00632383">
            <w:pPr>
              <w:jc w:val="both"/>
              <w:rPr>
                <w:rFonts w:eastAsia="Arial"/>
                <w:sz w:val="22"/>
                <w:szCs w:val="22"/>
              </w:rPr>
            </w:pPr>
            <w:hyperlink r:id="rId11" w:history="1">
              <w:proofErr w:type="spellStart"/>
              <w:r>
                <w:rPr>
                  <w:rStyle w:val="a5"/>
                  <w:rFonts w:eastAsia="Arial"/>
                  <w:color w:val="auto"/>
                  <w:sz w:val="22"/>
                  <w:szCs w:val="22"/>
                  <w:u w:val="none"/>
                </w:rPr>
                <w:t>Nurken</w:t>
              </w:r>
              <w:proofErr w:type="spellEnd"/>
              <w:r>
                <w:rPr>
                  <w:rStyle w:val="a5"/>
                  <w:rFonts w:eastAsia="Arial"/>
                  <w:color w:val="auto"/>
                  <w:sz w:val="22"/>
                  <w:szCs w:val="22"/>
                  <w:u w:val="none"/>
                </w:rPr>
                <w:t xml:space="preserve"> Akimov</w:t>
              </w:r>
            </w:hyperlink>
          </w:p>
          <w:p w14:paraId="40958CB1" w14:textId="77777777" w:rsidR="00632383" w:rsidRDefault="00632383">
            <w:pPr>
              <w:jc w:val="both"/>
              <w:rPr>
                <w:rFonts w:eastAsia="Arial"/>
                <w:sz w:val="22"/>
                <w:szCs w:val="22"/>
              </w:rPr>
            </w:pPr>
            <w:hyperlink r:id="rId12" w:history="1">
              <w:r>
                <w:rPr>
                  <w:rStyle w:val="a5"/>
                  <w:rFonts w:eastAsia="Arial"/>
                  <w:color w:val="auto"/>
                  <w:sz w:val="22"/>
                  <w:szCs w:val="22"/>
                  <w:u w:val="none"/>
                </w:rPr>
                <w:t xml:space="preserve">Nurlan </w:t>
              </w:r>
              <w:proofErr w:type="spellStart"/>
              <w:r>
                <w:rPr>
                  <w:rStyle w:val="a5"/>
                  <w:rFonts w:eastAsia="Arial"/>
                  <w:color w:val="auto"/>
                  <w:sz w:val="22"/>
                  <w:szCs w:val="22"/>
                  <w:u w:val="none"/>
                </w:rPr>
                <w:t>Kurmanov</w:t>
              </w:r>
              <w:proofErr w:type="spellEnd"/>
            </w:hyperlink>
          </w:p>
          <w:p w14:paraId="44433B04" w14:textId="77777777" w:rsidR="00632383" w:rsidRDefault="00632383">
            <w:pPr>
              <w:jc w:val="both"/>
              <w:rPr>
                <w:rFonts w:eastAsia="Arial"/>
                <w:b/>
                <w:bCs/>
                <w:sz w:val="22"/>
                <w:szCs w:val="22"/>
              </w:rPr>
            </w:pPr>
            <w:hyperlink r:id="rId13" w:history="1">
              <w:r>
                <w:rPr>
                  <w:rStyle w:val="a5"/>
                  <w:rFonts w:eastAsia="Arial"/>
                  <w:b/>
                  <w:bCs/>
                  <w:color w:val="auto"/>
                  <w:sz w:val="22"/>
                  <w:szCs w:val="22"/>
                  <w:u w:val="none"/>
                </w:rPr>
                <w:t xml:space="preserve">Assel </w:t>
              </w:r>
              <w:proofErr w:type="spellStart"/>
              <w:r>
                <w:rPr>
                  <w:rStyle w:val="a5"/>
                  <w:rFonts w:eastAsia="Arial"/>
                  <w:b/>
                  <w:bCs/>
                  <w:color w:val="auto"/>
                  <w:sz w:val="22"/>
                  <w:szCs w:val="22"/>
                  <w:u w:val="none"/>
                </w:rPr>
                <w:t>Uskelenova</w:t>
              </w:r>
              <w:proofErr w:type="spellEnd"/>
            </w:hyperlink>
          </w:p>
          <w:p w14:paraId="42ACD543" w14:textId="7CDF8993" w:rsidR="00632383" w:rsidRPr="00EA3EF0" w:rsidRDefault="00632383" w:rsidP="00EA3EF0">
            <w:pPr>
              <w:shd w:val="clear" w:color="auto" w:fill="FFFFFF"/>
              <w:jc w:val="both"/>
              <w:rPr>
                <w:rFonts w:eastAsia="Arial"/>
                <w:sz w:val="22"/>
                <w:szCs w:val="22"/>
              </w:rPr>
            </w:pPr>
            <w:hyperlink r:id="rId14" w:history="1">
              <w:r>
                <w:rPr>
                  <w:rStyle w:val="a5"/>
                  <w:rFonts w:eastAsia="Arial"/>
                  <w:color w:val="auto"/>
                  <w:sz w:val="22"/>
                  <w:szCs w:val="22"/>
                  <w:u w:val="none"/>
                  <w:shd w:val="clear" w:color="auto" w:fill="FFFFFF"/>
                </w:rPr>
                <w:t xml:space="preserve">Nazgul </w:t>
              </w:r>
              <w:proofErr w:type="spellStart"/>
              <w:r>
                <w:rPr>
                  <w:rStyle w:val="a5"/>
                  <w:rFonts w:eastAsia="Arial"/>
                  <w:color w:val="auto"/>
                  <w:sz w:val="22"/>
                  <w:szCs w:val="22"/>
                  <w:u w:val="none"/>
                  <w:shd w:val="clear" w:color="auto" w:fill="FFFFFF"/>
                </w:rPr>
                <w:t>Aidargaliyeva</w:t>
              </w:r>
              <w:proofErr w:type="spellEnd"/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E458D" w14:textId="77777777" w:rsidR="00632383" w:rsidRDefault="008B67D3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lastRenderedPageBreak/>
              <w:t>тең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>автор</w:t>
            </w:r>
          </w:p>
        </w:tc>
      </w:tr>
      <w:tr w:rsidR="00632383" w14:paraId="169B9BB8" w14:textId="77777777">
        <w:trPr>
          <w:trHeight w:val="17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DE585" w14:textId="77777777" w:rsidR="00632383" w:rsidRDefault="00632383">
            <w:pPr>
              <w:numPr>
                <w:ilvl w:val="0"/>
                <w:numId w:val="1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AF663" w14:textId="77777777" w:rsidR="00632383" w:rsidRDefault="008B67D3">
            <w:pPr>
              <w:pStyle w:val="4"/>
              <w:widowControl/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Stages and features of the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implementaton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of public-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priivate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partnership in RK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AE9FD" w14:textId="77777777" w:rsidR="00632383" w:rsidRDefault="008B67D3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мақала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F6754" w14:textId="77777777" w:rsidR="00632383" w:rsidRDefault="008B67D3">
            <w:pPr>
              <w:tabs>
                <w:tab w:val="left" w:pos="141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Public Policy and Administration, 2022, 21(5), 556–568</w:t>
            </w:r>
          </w:p>
          <w:p w14:paraId="5A4BC1E1" w14:textId="77777777" w:rsidR="00632383" w:rsidRDefault="008B67D3">
            <w:pPr>
              <w:tabs>
                <w:tab w:val="left" w:pos="1410"/>
              </w:tabs>
              <w:jc w:val="both"/>
              <w:rPr>
                <w:rFonts w:eastAsia="sans-serif"/>
                <w:sz w:val="22"/>
                <w:szCs w:val="22"/>
              </w:rPr>
            </w:pPr>
            <w:r>
              <w:rPr>
                <w:rStyle w:val="a6"/>
                <w:rFonts w:eastAsia="sans-serif"/>
                <w:b w:val="0"/>
                <w:bCs w:val="0"/>
                <w:color w:val="444444"/>
                <w:sz w:val="22"/>
                <w:szCs w:val="22"/>
              </w:rPr>
              <w:t>DO</w:t>
            </w:r>
            <w:r>
              <w:rPr>
                <w:rStyle w:val="a6"/>
                <w:rFonts w:eastAsia="sans-serif"/>
                <w:b w:val="0"/>
                <w:bCs w:val="0"/>
                <w:sz w:val="22"/>
                <w:szCs w:val="22"/>
              </w:rPr>
              <w:t>I: </w:t>
            </w:r>
            <w:hyperlink r:id="rId15" w:history="1">
              <w:r w:rsidR="00632383">
                <w:rPr>
                  <w:rStyle w:val="a5"/>
                  <w:rFonts w:eastAsia="sans-serif"/>
                  <w:color w:val="auto"/>
                  <w:sz w:val="22"/>
                  <w:szCs w:val="22"/>
                  <w:u w:val="none"/>
                </w:rPr>
                <w:t>https://doi.org/10.13165/VPA-22-21-5-03</w:t>
              </w:r>
            </w:hyperlink>
          </w:p>
          <w:p w14:paraId="2759AFB4" w14:textId="77777777" w:rsidR="00632383" w:rsidRDefault="008B67D3">
            <w:pPr>
              <w:tabs>
                <w:tab w:val="left" w:pos="1410"/>
              </w:tabs>
              <w:jc w:val="both"/>
              <w:rPr>
                <w:rFonts w:eastAsia="sans-serif"/>
                <w:sz w:val="22"/>
                <w:szCs w:val="22"/>
                <w:shd w:val="clear" w:color="auto" w:fill="FFFFFF"/>
              </w:rPr>
            </w:pPr>
            <w:r>
              <w:rPr>
                <w:rFonts w:eastAsia="sans-serif"/>
                <w:sz w:val="22"/>
                <w:szCs w:val="22"/>
                <w:shd w:val="clear" w:color="auto" w:fill="FFFFFF"/>
              </w:rPr>
              <w:t>Quartile: Q3</w:t>
            </w:r>
          </w:p>
          <w:p w14:paraId="36B65380" w14:textId="77777777" w:rsidR="00632383" w:rsidRDefault="008B67D3">
            <w:pPr>
              <w:pStyle w:val="af"/>
              <w:shd w:val="clear" w:color="auto" w:fill="FFFFFF"/>
              <w:spacing w:before="0" w:beforeAutospacing="0" w:after="0" w:afterAutospacing="0"/>
              <w:jc w:val="both"/>
              <w:rPr>
                <w:rFonts w:eastAsia="sans-serif"/>
                <w:sz w:val="22"/>
                <w:szCs w:val="22"/>
                <w:shd w:val="clear" w:color="auto" w:fill="FFFFFF"/>
              </w:rPr>
            </w:pPr>
            <w:r>
              <w:rPr>
                <w:rFonts w:eastAsia="sans-serif"/>
                <w:sz w:val="22"/>
                <w:szCs w:val="22"/>
                <w:shd w:val="clear" w:color="auto" w:fill="FFFFFF"/>
              </w:rPr>
              <w:t>SJR: 0.137</w:t>
            </w:r>
          </w:p>
          <w:p w14:paraId="0BAE1771" w14:textId="77777777" w:rsidR="00632383" w:rsidRDefault="008B67D3">
            <w:pPr>
              <w:pStyle w:val="af"/>
              <w:shd w:val="clear" w:color="auto" w:fill="FFFFFF"/>
              <w:spacing w:before="0" w:beforeAutospacing="0" w:after="0" w:afterAutospacing="0"/>
              <w:jc w:val="both"/>
              <w:rPr>
                <w:rFonts w:eastAsia="sans-serif"/>
                <w:sz w:val="22"/>
                <w:szCs w:val="22"/>
              </w:rPr>
            </w:pPr>
            <w:r>
              <w:rPr>
                <w:rFonts w:eastAsia="sans-serif"/>
                <w:sz w:val="22"/>
                <w:szCs w:val="22"/>
                <w:shd w:val="clear" w:color="auto" w:fill="FFFFFF"/>
              </w:rPr>
              <w:t>SNIP: 0.268</w:t>
            </w:r>
          </w:p>
          <w:p w14:paraId="30C5F789" w14:textId="77777777" w:rsidR="00632383" w:rsidRDefault="008B67D3">
            <w:pPr>
              <w:pStyle w:val="af"/>
              <w:shd w:val="clear" w:color="auto" w:fill="FFFFFF"/>
              <w:spacing w:before="0" w:beforeAutospacing="0" w:after="0" w:afterAutospacing="0"/>
              <w:jc w:val="both"/>
              <w:rPr>
                <w:rFonts w:eastAsia="sans-serif"/>
                <w:b/>
                <w:bCs/>
                <w:color w:val="444444"/>
                <w:sz w:val="22"/>
                <w:szCs w:val="22"/>
                <w:shd w:val="clear" w:color="auto" w:fill="FFFFFF"/>
              </w:rPr>
            </w:pPr>
            <w:r>
              <w:rPr>
                <w:rFonts w:eastAsia="sans-serif"/>
                <w:sz w:val="22"/>
                <w:szCs w:val="22"/>
                <w:shd w:val="clear" w:color="auto" w:fill="FFFFFF"/>
              </w:rPr>
              <w:t>Cite Score: 0.8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60010" w14:textId="77777777" w:rsidR="00632383" w:rsidRDefault="00632383">
            <w:pPr>
              <w:jc w:val="both"/>
              <w:rPr>
                <w:sz w:val="22"/>
                <w:szCs w:val="22"/>
                <w:highlight w:val="yellow"/>
                <w:lang w:val="kk-K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D2F9E" w14:textId="77777777" w:rsidR="00632383" w:rsidRDefault="00632383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B4345" w14:textId="77777777" w:rsidR="00873FE1" w:rsidRPr="00873FE1" w:rsidRDefault="00873FE1" w:rsidP="00873FE1">
            <w:pPr>
              <w:jc w:val="both"/>
              <w:rPr>
                <w:sz w:val="22"/>
                <w:szCs w:val="22"/>
              </w:rPr>
            </w:pPr>
            <w:r w:rsidRPr="00873FE1">
              <w:rPr>
                <w:sz w:val="22"/>
                <w:szCs w:val="22"/>
              </w:rPr>
              <w:t>CS = (2024)</w:t>
            </w:r>
          </w:p>
          <w:p w14:paraId="44E08210" w14:textId="77777777" w:rsidR="00873FE1" w:rsidRPr="00873FE1" w:rsidRDefault="00873FE1" w:rsidP="00873FE1">
            <w:pPr>
              <w:jc w:val="both"/>
              <w:rPr>
                <w:sz w:val="22"/>
                <w:szCs w:val="22"/>
              </w:rPr>
            </w:pPr>
          </w:p>
          <w:p w14:paraId="73EA6B0A" w14:textId="061F48C1" w:rsidR="00873FE1" w:rsidRPr="00873FE1" w:rsidRDefault="00873FE1" w:rsidP="00873FE1">
            <w:pPr>
              <w:jc w:val="both"/>
              <w:rPr>
                <w:sz w:val="22"/>
                <w:szCs w:val="22"/>
              </w:rPr>
            </w:pPr>
            <w:r w:rsidRPr="00873FE1">
              <w:rPr>
                <w:sz w:val="22"/>
                <w:szCs w:val="22"/>
              </w:rPr>
              <w:t>Q</w:t>
            </w:r>
            <w:r w:rsidR="00EA3EF0">
              <w:rPr>
                <w:sz w:val="22"/>
                <w:szCs w:val="22"/>
              </w:rPr>
              <w:t>3</w:t>
            </w:r>
            <w:r w:rsidRPr="00873FE1">
              <w:rPr>
                <w:sz w:val="22"/>
                <w:szCs w:val="22"/>
              </w:rPr>
              <w:t xml:space="preserve"> </w:t>
            </w:r>
          </w:p>
          <w:p w14:paraId="3A889704" w14:textId="3ADD7921" w:rsidR="00632383" w:rsidRPr="00873FE1" w:rsidRDefault="00873FE1" w:rsidP="00873FE1">
            <w:pPr>
              <w:jc w:val="both"/>
              <w:rPr>
                <w:sz w:val="22"/>
                <w:szCs w:val="22"/>
              </w:rPr>
            </w:pPr>
            <w:proofErr w:type="spellStart"/>
            <w:r w:rsidRPr="00873FE1">
              <w:rPr>
                <w:sz w:val="22"/>
                <w:szCs w:val="22"/>
              </w:rPr>
              <w:t>Procentile</w:t>
            </w:r>
            <w:proofErr w:type="spellEnd"/>
            <w:r w:rsidRPr="00873FE1">
              <w:rPr>
                <w:sz w:val="22"/>
                <w:szCs w:val="22"/>
              </w:rPr>
              <w:t xml:space="preserve"> – 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64D65" w14:textId="77777777" w:rsidR="00632383" w:rsidRDefault="008B67D3">
            <w:pPr>
              <w:jc w:val="both"/>
              <w:rPr>
                <w:rStyle w:val="a6"/>
                <w:rFonts w:eastAsia="sans-serif"/>
                <w:color w:val="444444"/>
                <w:sz w:val="22"/>
                <w:szCs w:val="22"/>
                <w:shd w:val="clear" w:color="auto" w:fill="FFFFFF"/>
              </w:rPr>
            </w:pPr>
            <w:r>
              <w:rPr>
                <w:rStyle w:val="a6"/>
                <w:rFonts w:eastAsia="sans-serif"/>
                <w:color w:val="444444"/>
                <w:sz w:val="22"/>
                <w:szCs w:val="22"/>
                <w:shd w:val="clear" w:color="auto" w:fill="FFFFFF"/>
              </w:rPr>
              <w:t xml:space="preserve">Assel </w:t>
            </w:r>
            <w:proofErr w:type="spellStart"/>
            <w:r>
              <w:rPr>
                <w:rStyle w:val="a6"/>
                <w:rFonts w:eastAsia="sans-serif"/>
                <w:color w:val="444444"/>
                <w:sz w:val="22"/>
                <w:szCs w:val="22"/>
                <w:shd w:val="clear" w:color="auto" w:fill="FFFFFF"/>
              </w:rPr>
              <w:t>Uskelenova</w:t>
            </w:r>
            <w:proofErr w:type="spellEnd"/>
          </w:p>
          <w:p w14:paraId="63A3E678" w14:textId="77777777" w:rsidR="00632383" w:rsidRDefault="008B67D3">
            <w:pPr>
              <w:jc w:val="both"/>
              <w:rPr>
                <w:rStyle w:val="a6"/>
                <w:rFonts w:eastAsia="sans-serif"/>
                <w:b w:val="0"/>
                <w:bCs w:val="0"/>
                <w:color w:val="444444"/>
                <w:sz w:val="22"/>
                <w:szCs w:val="22"/>
                <w:shd w:val="clear" w:color="auto" w:fill="FFFFFF"/>
              </w:rPr>
            </w:pPr>
            <w:r>
              <w:rPr>
                <w:rStyle w:val="a6"/>
                <w:rFonts w:eastAsia="sans-serif"/>
                <w:b w:val="0"/>
                <w:bCs w:val="0"/>
                <w:color w:val="444444"/>
                <w:sz w:val="22"/>
                <w:szCs w:val="22"/>
                <w:shd w:val="clear" w:color="auto" w:fill="FFFFFF"/>
              </w:rPr>
              <w:t>Yelena Filimonova</w:t>
            </w:r>
          </w:p>
          <w:p w14:paraId="21CD6E13" w14:textId="77777777" w:rsidR="00632383" w:rsidRDefault="008B67D3">
            <w:pPr>
              <w:jc w:val="both"/>
              <w:rPr>
                <w:rStyle w:val="a6"/>
                <w:rFonts w:eastAsia="sans-serif"/>
                <w:b w:val="0"/>
                <w:bCs w:val="0"/>
                <w:color w:val="444444"/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rStyle w:val="a6"/>
                <w:rFonts w:eastAsia="sans-serif"/>
                <w:b w:val="0"/>
                <w:bCs w:val="0"/>
                <w:color w:val="444444"/>
                <w:sz w:val="22"/>
                <w:szCs w:val="22"/>
                <w:shd w:val="clear" w:color="auto" w:fill="FFFFFF"/>
              </w:rPr>
              <w:t>Sanim</w:t>
            </w:r>
            <w:proofErr w:type="spellEnd"/>
            <w:r>
              <w:rPr>
                <w:rStyle w:val="a6"/>
                <w:rFonts w:eastAsia="sans-serif"/>
                <w:b w:val="0"/>
                <w:bCs w:val="0"/>
                <w:color w:val="444444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a6"/>
                <w:rFonts w:eastAsia="sans-serif"/>
                <w:b w:val="0"/>
                <w:bCs w:val="0"/>
                <w:color w:val="444444"/>
                <w:sz w:val="22"/>
                <w:szCs w:val="22"/>
                <w:shd w:val="clear" w:color="auto" w:fill="FFFFFF"/>
              </w:rPr>
              <w:t>Zhanbyrbayeva</w:t>
            </w:r>
            <w:proofErr w:type="spellEnd"/>
          </w:p>
          <w:p w14:paraId="610498A1" w14:textId="77777777" w:rsidR="00632383" w:rsidRDefault="008B67D3">
            <w:pPr>
              <w:jc w:val="both"/>
              <w:rPr>
                <w:rStyle w:val="a6"/>
                <w:rFonts w:eastAsia="sans-serif"/>
                <w:b w:val="0"/>
                <w:bCs w:val="0"/>
                <w:color w:val="444444"/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rStyle w:val="a6"/>
                <w:rFonts w:eastAsia="sans-serif"/>
                <w:b w:val="0"/>
                <w:bCs w:val="0"/>
                <w:color w:val="444444"/>
                <w:sz w:val="22"/>
                <w:szCs w:val="22"/>
                <w:shd w:val="clear" w:color="auto" w:fill="FFFFFF"/>
              </w:rPr>
              <w:t>Lyailya</w:t>
            </w:r>
            <w:proofErr w:type="spellEnd"/>
            <w:r>
              <w:rPr>
                <w:rStyle w:val="a6"/>
                <w:rFonts w:eastAsia="sans-serif"/>
                <w:b w:val="0"/>
                <w:bCs w:val="0"/>
                <w:color w:val="444444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a6"/>
                <w:rFonts w:eastAsia="sans-serif"/>
                <w:b w:val="0"/>
                <w:bCs w:val="0"/>
                <w:color w:val="444444"/>
                <w:sz w:val="22"/>
                <w:szCs w:val="22"/>
                <w:shd w:val="clear" w:color="auto" w:fill="FFFFFF"/>
              </w:rPr>
              <w:t>Zhakypbek</w:t>
            </w:r>
            <w:proofErr w:type="spellEnd"/>
          </w:p>
          <w:p w14:paraId="08604E81" w14:textId="77777777" w:rsidR="00632383" w:rsidRDefault="008B67D3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rStyle w:val="a6"/>
                <w:rFonts w:eastAsia="sans-serif"/>
                <w:b w:val="0"/>
                <w:bCs w:val="0"/>
                <w:color w:val="444444"/>
                <w:sz w:val="22"/>
                <w:szCs w:val="22"/>
                <w:shd w:val="clear" w:color="auto" w:fill="FFFFFF"/>
              </w:rPr>
              <w:t>Orazkul</w:t>
            </w:r>
            <w:proofErr w:type="spellEnd"/>
            <w:r>
              <w:rPr>
                <w:rStyle w:val="a6"/>
                <w:rFonts w:eastAsia="sans-serif"/>
                <w:b w:val="0"/>
                <w:bCs w:val="0"/>
                <w:color w:val="444444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a6"/>
                <w:rFonts w:eastAsia="sans-serif"/>
                <w:b w:val="0"/>
                <w:bCs w:val="0"/>
                <w:color w:val="444444"/>
                <w:sz w:val="22"/>
                <w:szCs w:val="22"/>
                <w:shd w:val="clear" w:color="auto" w:fill="FFFFFF"/>
              </w:rPr>
              <w:t>Dossymova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0618F" w14:textId="77777777" w:rsidR="00632383" w:rsidRDefault="008B67D3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бірінші автор</w:t>
            </w:r>
          </w:p>
        </w:tc>
      </w:tr>
      <w:tr w:rsidR="00632383" w14:paraId="25959B85" w14:textId="77777777">
        <w:trPr>
          <w:trHeight w:val="1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1A38E" w14:textId="77777777" w:rsidR="00632383" w:rsidRDefault="00632383">
            <w:pPr>
              <w:numPr>
                <w:ilvl w:val="0"/>
                <w:numId w:val="1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C63E4" w14:textId="77777777" w:rsidR="00632383" w:rsidRDefault="008B67D3">
            <w:pPr>
              <w:pStyle w:val="4"/>
              <w:widowControl/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Correlation calculation of forming the model energy-efficient production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EB7C" w14:textId="77777777" w:rsidR="00632383" w:rsidRDefault="008B67D3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мақала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6BCBB" w14:textId="044E0D1D" w:rsidR="00632383" w:rsidRDefault="008B67D3">
            <w:pPr>
              <w:pStyle w:val="af"/>
              <w:spacing w:before="0" w:beforeAutospacing="0" w:after="0" w:afterAutospacing="0" w:line="255" w:lineRule="atLeast"/>
              <w:jc w:val="both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Industrial Engineering &amp; Management Systems: Vol.19 No.1 pp.59-69</w:t>
            </w:r>
          </w:p>
          <w:p w14:paraId="1D030CC1" w14:textId="77777777" w:rsidR="00632383" w:rsidRDefault="008B67D3">
            <w:pPr>
              <w:pStyle w:val="af"/>
              <w:spacing w:before="0" w:beforeAutospacing="0" w:after="0" w:afterAutospacing="0"/>
              <w:jc w:val="both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DOI:</w:t>
            </w:r>
            <w:r w:rsidRPr="00873FE1">
              <w:rPr>
                <w:rFonts w:eastAsia="Arial"/>
                <w:sz w:val="22"/>
                <w:szCs w:val="22"/>
              </w:rPr>
              <w:t xml:space="preserve"> </w:t>
            </w:r>
            <w:hyperlink r:id="rId16" w:tgtFrame="http://iemsjl.org/journal/_blank" w:history="1">
              <w:r w:rsidR="00632383">
                <w:rPr>
                  <w:rStyle w:val="a5"/>
                  <w:rFonts w:eastAsia="Arial"/>
                  <w:color w:val="auto"/>
                  <w:sz w:val="22"/>
                  <w:szCs w:val="22"/>
                  <w:u w:val="none"/>
                </w:rPr>
                <w:t>https://doi.org/10.7232/iems.2020.19.1.059</w:t>
              </w:r>
            </w:hyperlink>
          </w:p>
          <w:p w14:paraId="190D1225" w14:textId="5A2B1BB9" w:rsidR="00632383" w:rsidRDefault="008B67D3">
            <w:pPr>
              <w:tabs>
                <w:tab w:val="left" w:pos="1410"/>
              </w:tabs>
              <w:jc w:val="both"/>
              <w:rPr>
                <w:rFonts w:eastAsia="Arial"/>
                <w:color w:val="000000"/>
                <w:sz w:val="22"/>
                <w:szCs w:val="22"/>
                <w:shd w:val="clear" w:color="auto" w:fill="EEEEEE"/>
              </w:rPr>
            </w:pPr>
            <w:r>
              <w:rPr>
                <w:rFonts w:eastAsia="Arial"/>
                <w:color w:val="000000"/>
                <w:sz w:val="22"/>
                <w:szCs w:val="22"/>
                <w:shd w:val="clear" w:color="auto" w:fill="EEEEEE"/>
              </w:rPr>
              <w:t>ISSN: 1598-7248 (Print)</w:t>
            </w:r>
            <w:r>
              <w:rPr>
                <w:rFonts w:eastAsia="Arial"/>
                <w:color w:val="000000"/>
                <w:sz w:val="22"/>
                <w:szCs w:val="22"/>
                <w:shd w:val="clear" w:color="auto" w:fill="EEEEEE"/>
              </w:rPr>
              <w:br/>
              <w:t>ISSN: 2234-6473 (Online)</w:t>
            </w:r>
          </w:p>
          <w:p w14:paraId="257DDA9A" w14:textId="77777777" w:rsidR="00632383" w:rsidRDefault="00632383">
            <w:pPr>
              <w:tabs>
                <w:tab w:val="left" w:pos="1410"/>
              </w:tabs>
              <w:jc w:val="both"/>
              <w:rPr>
                <w:rFonts w:eastAsia="Arial"/>
                <w:color w:val="000000"/>
                <w:sz w:val="22"/>
                <w:szCs w:val="22"/>
                <w:shd w:val="clear" w:color="auto" w:fill="EEEEE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81285" w14:textId="77777777" w:rsidR="00632383" w:rsidRDefault="00632383">
            <w:pPr>
              <w:jc w:val="both"/>
              <w:rPr>
                <w:sz w:val="22"/>
                <w:szCs w:val="22"/>
                <w:highlight w:val="yellow"/>
                <w:lang w:val="kk-K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B6A95" w14:textId="77777777" w:rsidR="00632383" w:rsidRDefault="00632383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43812" w14:textId="2A5567DE" w:rsidR="00873FE1" w:rsidRPr="00873FE1" w:rsidRDefault="00873FE1" w:rsidP="00873FE1">
            <w:pPr>
              <w:jc w:val="both"/>
              <w:rPr>
                <w:sz w:val="22"/>
                <w:szCs w:val="22"/>
              </w:rPr>
            </w:pPr>
            <w:r w:rsidRPr="00873FE1">
              <w:rPr>
                <w:sz w:val="22"/>
                <w:szCs w:val="22"/>
              </w:rPr>
              <w:t>CS = (2024)</w:t>
            </w:r>
          </w:p>
          <w:p w14:paraId="7237D012" w14:textId="77777777" w:rsidR="00873FE1" w:rsidRPr="00873FE1" w:rsidRDefault="00873FE1" w:rsidP="00873FE1">
            <w:pPr>
              <w:jc w:val="both"/>
              <w:rPr>
                <w:sz w:val="22"/>
                <w:szCs w:val="22"/>
              </w:rPr>
            </w:pPr>
          </w:p>
          <w:p w14:paraId="623631F5" w14:textId="77777777" w:rsidR="00873FE1" w:rsidRPr="00873FE1" w:rsidRDefault="00873FE1" w:rsidP="00873FE1">
            <w:pPr>
              <w:jc w:val="both"/>
              <w:rPr>
                <w:sz w:val="22"/>
                <w:szCs w:val="22"/>
              </w:rPr>
            </w:pPr>
            <w:r w:rsidRPr="00873FE1">
              <w:rPr>
                <w:sz w:val="22"/>
                <w:szCs w:val="22"/>
              </w:rPr>
              <w:t xml:space="preserve">Q2 </w:t>
            </w:r>
          </w:p>
          <w:p w14:paraId="7EA4B00A" w14:textId="60CB1B5C" w:rsidR="00632383" w:rsidRPr="00873FE1" w:rsidRDefault="00873FE1" w:rsidP="00873FE1">
            <w:pPr>
              <w:jc w:val="both"/>
              <w:rPr>
                <w:sz w:val="22"/>
                <w:szCs w:val="22"/>
              </w:rPr>
            </w:pPr>
            <w:proofErr w:type="spellStart"/>
            <w:r w:rsidRPr="00873FE1">
              <w:rPr>
                <w:sz w:val="22"/>
                <w:szCs w:val="22"/>
              </w:rPr>
              <w:t>Procentile</w:t>
            </w:r>
            <w:proofErr w:type="spellEnd"/>
            <w:r w:rsidRPr="00873FE1">
              <w:rPr>
                <w:sz w:val="22"/>
                <w:szCs w:val="22"/>
              </w:rPr>
              <w:t xml:space="preserve"> – 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26EA4" w14:textId="77777777" w:rsidR="00632383" w:rsidRDefault="008B67D3">
            <w:pPr>
              <w:jc w:val="both"/>
              <w:rPr>
                <w:sz w:val="22"/>
                <w:szCs w:val="22"/>
              </w:rPr>
            </w:pPr>
            <w:r>
              <w:rPr>
                <w:rFonts w:eastAsia="Georgia"/>
                <w:color w:val="000000"/>
                <w:sz w:val="22"/>
                <w:szCs w:val="22"/>
                <w:shd w:val="clear" w:color="auto" w:fill="FFFFFF"/>
              </w:rPr>
              <w:t>Murat M. Ospanov*</w:t>
            </w:r>
            <w:hyperlink r:id="rId17" w:history="1"/>
            <w:r>
              <w:rPr>
                <w:rFonts w:eastAsia="Georgia"/>
                <w:color w:val="000000"/>
                <w:sz w:val="22"/>
                <w:szCs w:val="22"/>
                <w:shd w:val="clear" w:color="auto" w:fill="FFFFFF"/>
              </w:rPr>
              <w:t xml:space="preserve">, </w:t>
            </w:r>
            <w:r>
              <w:rPr>
                <w:rFonts w:eastAsia="Georgia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Assel T. </w:t>
            </w:r>
            <w:proofErr w:type="spellStart"/>
            <w:r>
              <w:rPr>
                <w:rFonts w:eastAsia="Georgia"/>
                <w:b/>
                <w:bCs/>
                <w:color w:val="000000"/>
                <w:sz w:val="22"/>
                <w:szCs w:val="22"/>
                <w:shd w:val="clear" w:color="auto" w:fill="FFFFFF"/>
              </w:rPr>
              <w:t>Uskelenova</w:t>
            </w:r>
            <w:proofErr w:type="spellEnd"/>
            <w:r>
              <w:rPr>
                <w:rFonts w:eastAsia="Georgia"/>
                <w:color w:val="000000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>
              <w:rPr>
                <w:rFonts w:eastAsia="Georgia"/>
                <w:color w:val="000000"/>
                <w:sz w:val="22"/>
                <w:szCs w:val="22"/>
                <w:shd w:val="clear" w:color="auto" w:fill="FFFFFF"/>
              </w:rPr>
              <w:t>Kairatbek</w:t>
            </w:r>
            <w:proofErr w:type="spellEnd"/>
            <w:r>
              <w:rPr>
                <w:rFonts w:eastAsia="Georgia"/>
                <w:color w:val="000000"/>
                <w:sz w:val="22"/>
                <w:szCs w:val="22"/>
                <w:shd w:val="clear" w:color="auto" w:fill="FFFFFF"/>
              </w:rPr>
              <w:t xml:space="preserve"> Kh. </w:t>
            </w:r>
            <w:proofErr w:type="spellStart"/>
            <w:r>
              <w:rPr>
                <w:rFonts w:eastAsia="Georgia"/>
                <w:color w:val="000000"/>
                <w:sz w:val="22"/>
                <w:szCs w:val="22"/>
                <w:shd w:val="clear" w:color="auto" w:fill="FFFFFF"/>
              </w:rPr>
              <w:t>Shadiyev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B388E" w14:textId="5D94F13E" w:rsidR="00632383" w:rsidRPr="00873FE1" w:rsidRDefault="008B67D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корреспонденция үшін автор</w:t>
            </w:r>
          </w:p>
        </w:tc>
      </w:tr>
    </w:tbl>
    <w:p w14:paraId="4DBA594C" w14:textId="77777777" w:rsidR="00632383" w:rsidRDefault="00632383">
      <w:pPr>
        <w:spacing w:after="160" w:line="259" w:lineRule="auto"/>
        <w:rPr>
          <w:sz w:val="22"/>
          <w:szCs w:val="22"/>
          <w:lang w:val="kk-KZ"/>
        </w:rPr>
        <w:sectPr w:rsidR="00632383">
          <w:footerReference w:type="default" r:id="rId18"/>
          <w:pgSz w:w="15840" w:h="12240" w:orient="landscape"/>
          <w:pgMar w:top="851" w:right="389" w:bottom="851" w:left="567" w:header="709" w:footer="709" w:gutter="0"/>
          <w:cols w:space="708"/>
          <w:docGrid w:linePitch="360"/>
        </w:sectPr>
      </w:pPr>
    </w:p>
    <w:p w14:paraId="01009945" w14:textId="77777777" w:rsidR="00632383" w:rsidRDefault="008B67D3">
      <w:pPr>
        <w:jc w:val="center"/>
        <w:rPr>
          <w:b/>
          <w:lang w:val="kk-KZ"/>
        </w:rPr>
      </w:pPr>
      <w:r>
        <w:rPr>
          <w:b/>
          <w:lang w:val="kk-KZ"/>
        </w:rPr>
        <w:lastRenderedPageBreak/>
        <w:t xml:space="preserve">Әл-Фараби атындағы Қазақ ұлттық университетіның </w:t>
      </w:r>
    </w:p>
    <w:p w14:paraId="0F04ABAF" w14:textId="77777777" w:rsidR="00632383" w:rsidRDefault="008B67D3">
      <w:pPr>
        <w:jc w:val="center"/>
        <w:rPr>
          <w:b/>
          <w:lang w:val="kk-KZ"/>
        </w:rPr>
      </w:pPr>
      <w:r>
        <w:rPr>
          <w:b/>
          <w:lang w:val="kk-KZ"/>
        </w:rPr>
        <w:t>Экономика және Бизнес Жоғары Мектебі,</w:t>
      </w:r>
    </w:p>
    <w:p w14:paraId="413B1438" w14:textId="77777777" w:rsidR="00632383" w:rsidRDefault="008B67D3">
      <w:pPr>
        <w:jc w:val="center"/>
        <w:rPr>
          <w:b/>
          <w:lang w:val="kk-KZ"/>
        </w:rPr>
      </w:pPr>
      <w:r>
        <w:rPr>
          <w:b/>
          <w:lang w:val="ru-RU"/>
        </w:rPr>
        <w:t>«</w:t>
      </w:r>
      <w:r>
        <w:rPr>
          <w:b/>
          <w:lang w:val="kk-KZ"/>
        </w:rPr>
        <w:t>Бизнес Технологиялар</w:t>
      </w:r>
      <w:r>
        <w:rPr>
          <w:b/>
          <w:lang w:val="ru-RU"/>
        </w:rPr>
        <w:t>»</w:t>
      </w:r>
      <w:r>
        <w:rPr>
          <w:b/>
          <w:lang w:val="kk-KZ"/>
        </w:rPr>
        <w:t xml:space="preserve"> кафедрасының аға оқытушысы</w:t>
      </w:r>
    </w:p>
    <w:p w14:paraId="12837DCD" w14:textId="77777777" w:rsidR="00632383" w:rsidRDefault="008B67D3">
      <w:pPr>
        <w:jc w:val="center"/>
        <w:rPr>
          <w:b/>
          <w:lang w:val="kk-KZ"/>
        </w:rPr>
      </w:pPr>
      <w:r>
        <w:rPr>
          <w:b/>
          <w:lang w:val="kk-KZ"/>
        </w:rPr>
        <w:t>экономика ғылымдарының докторы</w:t>
      </w:r>
      <w:r>
        <w:rPr>
          <w:b/>
          <w:lang w:val="ru-RU"/>
        </w:rPr>
        <w:t xml:space="preserve"> </w:t>
      </w:r>
      <w:r>
        <w:rPr>
          <w:b/>
          <w:lang w:val="kk-KZ"/>
        </w:rPr>
        <w:t>Ускеленова Асель Талаповнаның</w:t>
      </w:r>
    </w:p>
    <w:p w14:paraId="597DEE59" w14:textId="77777777" w:rsidR="00632383" w:rsidRDefault="008B67D3">
      <w:pPr>
        <w:jc w:val="center"/>
        <w:rPr>
          <w:b/>
          <w:lang w:val="kk-KZ"/>
        </w:rPr>
      </w:pPr>
      <w:r>
        <w:rPr>
          <w:b/>
          <w:lang w:val="kk-KZ"/>
        </w:rPr>
        <w:t xml:space="preserve">ғылыми және ғылыми-әдістемелік еңбектерінің </w:t>
      </w:r>
    </w:p>
    <w:p w14:paraId="4F2DB41B" w14:textId="77777777" w:rsidR="00632383" w:rsidRDefault="00632383">
      <w:pPr>
        <w:jc w:val="center"/>
        <w:rPr>
          <w:b/>
          <w:lang w:val="kk-KZ"/>
        </w:rPr>
      </w:pPr>
    </w:p>
    <w:p w14:paraId="27635F9A" w14:textId="77777777" w:rsidR="00632383" w:rsidRDefault="008B67D3">
      <w:pPr>
        <w:jc w:val="center"/>
        <w:rPr>
          <w:b/>
          <w:lang w:val="kk-KZ"/>
        </w:rPr>
      </w:pPr>
      <w:r>
        <w:rPr>
          <w:b/>
          <w:lang w:val="kk-KZ"/>
        </w:rPr>
        <w:t>ТІЗІМІ</w:t>
      </w:r>
    </w:p>
    <w:tbl>
      <w:tblPr>
        <w:tblW w:w="9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3565"/>
        <w:gridCol w:w="4052"/>
        <w:gridCol w:w="1788"/>
        <w:gridCol w:w="7"/>
      </w:tblGrid>
      <w:tr w:rsidR="00EA3EF0" w14:paraId="08A3507A" w14:textId="77777777" w:rsidTr="00EA3EF0">
        <w:trPr>
          <w:gridAfter w:val="1"/>
          <w:wAfter w:w="7" w:type="dxa"/>
          <w:trHeight w:val="603"/>
        </w:trPr>
        <w:tc>
          <w:tcPr>
            <w:tcW w:w="458" w:type="dxa"/>
          </w:tcPr>
          <w:p w14:paraId="2A577116" w14:textId="77777777" w:rsidR="00632383" w:rsidRDefault="008B67D3">
            <w:pPr>
              <w:jc w:val="center"/>
              <w:rPr>
                <w:b/>
                <w:lang w:val="kk-KZ"/>
              </w:rPr>
            </w:pPr>
            <w:bookmarkStart w:id="0" w:name="_Hlk187253327"/>
            <w:r>
              <w:rPr>
                <w:b/>
                <w:lang w:val="kk-KZ"/>
              </w:rPr>
              <w:t>№</w:t>
            </w:r>
          </w:p>
        </w:tc>
        <w:tc>
          <w:tcPr>
            <w:tcW w:w="3565" w:type="dxa"/>
          </w:tcPr>
          <w:p w14:paraId="779A202C" w14:textId="77777777" w:rsidR="00632383" w:rsidRDefault="008B67D3">
            <w:pPr>
              <w:jc w:val="center"/>
              <w:rPr>
                <w:b/>
              </w:rPr>
            </w:pPr>
            <w:r>
              <w:rPr>
                <w:b/>
                <w:lang w:val="kk-KZ"/>
              </w:rPr>
              <w:t>Еңбектің атауы</w:t>
            </w:r>
          </w:p>
          <w:p w14:paraId="6ED12740" w14:textId="77777777" w:rsidR="00632383" w:rsidRDefault="00632383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4052" w:type="dxa"/>
          </w:tcPr>
          <w:p w14:paraId="68DBB869" w14:textId="77777777" w:rsidR="00632383" w:rsidRDefault="008B67D3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Басылымның атауы, нөмірі, жылы, беттері</w:t>
            </w:r>
          </w:p>
        </w:tc>
        <w:tc>
          <w:tcPr>
            <w:tcW w:w="1788" w:type="dxa"/>
          </w:tcPr>
          <w:p w14:paraId="503E7F37" w14:textId="77777777" w:rsidR="00632383" w:rsidRDefault="008B67D3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Авторлық бірлестікте</w:t>
            </w:r>
          </w:p>
        </w:tc>
      </w:tr>
      <w:tr w:rsidR="00EA3EF0" w14:paraId="2065FD2A" w14:textId="77777777" w:rsidTr="00EA3EF0">
        <w:trPr>
          <w:gridAfter w:val="1"/>
          <w:wAfter w:w="7" w:type="dxa"/>
          <w:trHeight w:val="202"/>
        </w:trPr>
        <w:tc>
          <w:tcPr>
            <w:tcW w:w="458" w:type="dxa"/>
          </w:tcPr>
          <w:p w14:paraId="7C531695" w14:textId="77777777" w:rsidR="00632383" w:rsidRDefault="008B67D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65" w:type="dxa"/>
          </w:tcPr>
          <w:p w14:paraId="1A965029" w14:textId="77777777" w:rsidR="00632383" w:rsidRDefault="008B67D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052" w:type="dxa"/>
          </w:tcPr>
          <w:p w14:paraId="138DFC74" w14:textId="77777777" w:rsidR="00632383" w:rsidRDefault="008B67D3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3</w:t>
            </w:r>
          </w:p>
        </w:tc>
        <w:tc>
          <w:tcPr>
            <w:tcW w:w="1788" w:type="dxa"/>
          </w:tcPr>
          <w:p w14:paraId="491AB386" w14:textId="77777777" w:rsidR="00632383" w:rsidRDefault="008B67D3">
            <w:pPr>
              <w:jc w:val="center"/>
              <w:rPr>
                <w:b/>
              </w:rPr>
            </w:pPr>
            <w:r>
              <w:rPr>
                <w:b/>
                <w:lang w:val="kk-KZ"/>
              </w:rPr>
              <w:t>4</w:t>
            </w:r>
          </w:p>
        </w:tc>
      </w:tr>
      <w:tr w:rsidR="00632383" w14:paraId="436EB426" w14:textId="77777777" w:rsidTr="00EA3EF0">
        <w:trPr>
          <w:trHeight w:val="202"/>
        </w:trPr>
        <w:tc>
          <w:tcPr>
            <w:tcW w:w="9870" w:type="dxa"/>
            <w:gridSpan w:val="5"/>
          </w:tcPr>
          <w:p w14:paraId="03ADF3CD" w14:textId="77777777" w:rsidR="00632383" w:rsidRDefault="008B67D3">
            <w:pPr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Қазақстан Республикасы Ғылым және жоғары білім министрлігі Ғылым және жоғары білім саласындағы сапаны қамтамасыз ету комитеті ұсынған басылымдар</w:t>
            </w:r>
          </w:p>
        </w:tc>
      </w:tr>
      <w:tr w:rsidR="00EA3EF0" w14:paraId="70D04278" w14:textId="77777777" w:rsidTr="00EA3EF0">
        <w:trPr>
          <w:gridAfter w:val="1"/>
          <w:wAfter w:w="7" w:type="dxa"/>
          <w:trHeight w:val="329"/>
        </w:trPr>
        <w:tc>
          <w:tcPr>
            <w:tcW w:w="458" w:type="dxa"/>
          </w:tcPr>
          <w:p w14:paraId="0901E3E2" w14:textId="77777777" w:rsidR="00632383" w:rsidRDefault="008B67D3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1</w:t>
            </w:r>
          </w:p>
        </w:tc>
        <w:tc>
          <w:tcPr>
            <w:tcW w:w="3565" w:type="dxa"/>
          </w:tcPr>
          <w:p w14:paraId="289012EB" w14:textId="77777777" w:rsidR="00632383" w:rsidRDefault="008B67D3">
            <w:pPr>
              <w:pStyle w:val="af6"/>
              <w:ind w:left="0"/>
              <w:jc w:val="both"/>
              <w:rPr>
                <w:lang w:val="kk-KZ"/>
              </w:rPr>
            </w:pPr>
            <w:r>
              <w:rPr>
                <w:lang w:val="ru-RU"/>
              </w:rPr>
              <w:t>Промышленная политика РК: акторы взаимодействия «</w:t>
            </w:r>
            <w:proofErr w:type="spellStart"/>
            <w:r>
              <w:rPr>
                <w:lang w:val="ru-RU"/>
              </w:rPr>
              <w:t>Портеровского</w:t>
            </w:r>
            <w:proofErr w:type="spellEnd"/>
            <w:r>
              <w:rPr>
                <w:lang w:val="ru-RU"/>
              </w:rPr>
              <w:t xml:space="preserve"> алмаза»</w:t>
            </w:r>
          </w:p>
        </w:tc>
        <w:tc>
          <w:tcPr>
            <w:tcW w:w="4052" w:type="dxa"/>
          </w:tcPr>
          <w:p w14:paraId="3A329597" w14:textId="77777777" w:rsidR="00632383" w:rsidRDefault="008B67D3">
            <w:pPr>
              <w:ind w:hanging="40"/>
              <w:jc w:val="both"/>
              <w:outlineLvl w:val="0"/>
              <w:rPr>
                <w:lang w:val="kk-KZ"/>
              </w:rPr>
            </w:pPr>
            <w:r>
              <w:rPr>
                <w:lang w:val="ru-RU"/>
              </w:rPr>
              <w:t xml:space="preserve">«Вестник </w:t>
            </w:r>
            <w:r>
              <w:t>UIB</w:t>
            </w:r>
            <w:r>
              <w:rPr>
                <w:lang w:val="ru-RU"/>
              </w:rPr>
              <w:t xml:space="preserve">» </w:t>
            </w:r>
            <w:r>
              <w:t>UIB</w:t>
            </w:r>
            <w:r>
              <w:rPr>
                <w:lang w:val="ru-RU"/>
              </w:rPr>
              <w:t xml:space="preserve">, №2(24) 2012 </w:t>
            </w:r>
          </w:p>
        </w:tc>
        <w:tc>
          <w:tcPr>
            <w:tcW w:w="1788" w:type="dxa"/>
          </w:tcPr>
          <w:p w14:paraId="41A1A1FD" w14:textId="77777777" w:rsidR="00632383" w:rsidRDefault="00632383">
            <w:pPr>
              <w:jc w:val="both"/>
              <w:rPr>
                <w:lang w:val="kk-KZ"/>
              </w:rPr>
            </w:pPr>
          </w:p>
        </w:tc>
      </w:tr>
      <w:tr w:rsidR="00EA3EF0" w14:paraId="066A75FF" w14:textId="77777777" w:rsidTr="00EA3EF0">
        <w:trPr>
          <w:gridAfter w:val="1"/>
          <w:wAfter w:w="7" w:type="dxa"/>
          <w:trHeight w:val="329"/>
        </w:trPr>
        <w:tc>
          <w:tcPr>
            <w:tcW w:w="458" w:type="dxa"/>
          </w:tcPr>
          <w:p w14:paraId="0092F474" w14:textId="77777777" w:rsidR="00632383" w:rsidRDefault="008B67D3">
            <w:pPr>
              <w:jc w:val="center"/>
              <w:rPr>
                <w:lang w:val="tr-TR"/>
              </w:rPr>
            </w:pPr>
            <w:r>
              <w:t>2</w:t>
            </w:r>
          </w:p>
        </w:tc>
        <w:tc>
          <w:tcPr>
            <w:tcW w:w="3565" w:type="dxa"/>
          </w:tcPr>
          <w:p w14:paraId="20B8A730" w14:textId="77777777" w:rsidR="00632383" w:rsidRDefault="008B67D3">
            <w:pPr>
              <w:pStyle w:val="af6"/>
              <w:ind w:left="0"/>
              <w:jc w:val="both"/>
              <w:rPr>
                <w:lang w:val="kk-KZ"/>
              </w:rPr>
            </w:pPr>
            <w:r w:rsidRPr="00873FE1">
              <w:rPr>
                <w:lang w:val="ru-RU"/>
              </w:rPr>
              <w:t xml:space="preserve">Интеграционные условия развития </w:t>
            </w:r>
            <w:r>
              <w:rPr>
                <w:lang w:val="ru-RU"/>
              </w:rPr>
              <w:t>АПК</w:t>
            </w:r>
            <w:r w:rsidRPr="00873FE1">
              <w:rPr>
                <w:lang w:val="ru-RU"/>
              </w:rPr>
              <w:t xml:space="preserve"> </w:t>
            </w:r>
            <w:r>
              <w:rPr>
                <w:lang w:val="ru-RU"/>
              </w:rPr>
              <w:t>РК</w:t>
            </w:r>
            <w:r w:rsidRPr="00873FE1">
              <w:rPr>
                <w:lang w:val="ru-RU"/>
              </w:rPr>
              <w:t>: реалии и точки роста</w:t>
            </w:r>
          </w:p>
        </w:tc>
        <w:tc>
          <w:tcPr>
            <w:tcW w:w="4052" w:type="dxa"/>
          </w:tcPr>
          <w:p w14:paraId="66F293E2" w14:textId="77777777" w:rsidR="00632383" w:rsidRDefault="008B67D3">
            <w:pPr>
              <w:ind w:hanging="40"/>
              <w:jc w:val="both"/>
              <w:outlineLvl w:val="0"/>
              <w:rPr>
                <w:lang w:val="kk-KZ"/>
              </w:rPr>
            </w:pPr>
            <w:proofErr w:type="spellStart"/>
            <w:r>
              <w:t>Казахстан-Спектр</w:t>
            </w:r>
            <w:proofErr w:type="spellEnd"/>
            <w:r>
              <w:t>, 2014, №3</w:t>
            </w:r>
            <w:r>
              <w:rPr>
                <w:lang w:val="ru-RU"/>
              </w:rPr>
              <w:t>(69)</w:t>
            </w:r>
          </w:p>
        </w:tc>
        <w:tc>
          <w:tcPr>
            <w:tcW w:w="1788" w:type="dxa"/>
          </w:tcPr>
          <w:p w14:paraId="03203A55" w14:textId="77777777" w:rsidR="00632383" w:rsidRDefault="008B67D3">
            <w:pPr>
              <w:jc w:val="both"/>
              <w:rPr>
                <w:lang w:val="kk-KZ"/>
              </w:rPr>
            </w:pPr>
            <w:proofErr w:type="spellStart"/>
            <w:r>
              <w:t>Темирбекова</w:t>
            </w:r>
            <w:proofErr w:type="spellEnd"/>
            <w:r>
              <w:t xml:space="preserve"> А.Б.</w:t>
            </w:r>
          </w:p>
        </w:tc>
      </w:tr>
      <w:tr w:rsidR="00EA3EF0" w14:paraId="0B6853F3" w14:textId="77777777" w:rsidTr="00EA3EF0">
        <w:trPr>
          <w:gridAfter w:val="1"/>
          <w:wAfter w:w="7" w:type="dxa"/>
          <w:trHeight w:val="329"/>
        </w:trPr>
        <w:tc>
          <w:tcPr>
            <w:tcW w:w="458" w:type="dxa"/>
          </w:tcPr>
          <w:p w14:paraId="3D3D6412" w14:textId="77777777" w:rsidR="00632383" w:rsidRDefault="008B67D3">
            <w:pPr>
              <w:jc w:val="center"/>
            </w:pPr>
            <w:r>
              <w:rPr>
                <w:lang w:val="kk-KZ"/>
              </w:rPr>
              <w:t>3</w:t>
            </w:r>
          </w:p>
        </w:tc>
        <w:tc>
          <w:tcPr>
            <w:tcW w:w="3565" w:type="dxa"/>
          </w:tcPr>
          <w:p w14:paraId="7734EC5B" w14:textId="77777777" w:rsidR="00632383" w:rsidRDefault="008B67D3">
            <w:pPr>
              <w:pStyle w:val="af6"/>
              <w:ind w:left="0"/>
              <w:jc w:val="both"/>
              <w:rPr>
                <w:lang w:val="kk-KZ"/>
              </w:rPr>
            </w:pPr>
            <w:r w:rsidRPr="00873FE1">
              <w:rPr>
                <w:lang w:val="ru-RU"/>
              </w:rPr>
              <w:t xml:space="preserve">Реалии и возможности повышения </w:t>
            </w:r>
            <w:proofErr w:type="spellStart"/>
            <w:r w:rsidRPr="00873FE1">
              <w:rPr>
                <w:lang w:val="ru-RU"/>
              </w:rPr>
              <w:t>конк</w:t>
            </w:r>
            <w:r>
              <w:rPr>
                <w:lang w:val="ru-RU"/>
              </w:rPr>
              <w:t>-</w:t>
            </w:r>
            <w:r w:rsidRPr="00873FE1">
              <w:rPr>
                <w:lang w:val="ru-RU"/>
              </w:rPr>
              <w:t>сти</w:t>
            </w:r>
            <w:proofErr w:type="spellEnd"/>
            <w:r w:rsidRPr="00873FE1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АПК </w:t>
            </w:r>
            <w:r w:rsidRPr="00873FE1">
              <w:rPr>
                <w:lang w:val="ru-RU"/>
              </w:rPr>
              <w:t>Казахстана</w:t>
            </w:r>
          </w:p>
        </w:tc>
        <w:tc>
          <w:tcPr>
            <w:tcW w:w="4052" w:type="dxa"/>
          </w:tcPr>
          <w:p w14:paraId="445C4A35" w14:textId="47A131DF" w:rsidR="00632383" w:rsidRDefault="008B67D3">
            <w:pPr>
              <w:ind w:hanging="40"/>
              <w:jc w:val="both"/>
              <w:outlineLvl w:val="0"/>
              <w:rPr>
                <w:lang w:val="kk-KZ"/>
              </w:rPr>
            </w:pPr>
            <w:proofErr w:type="spellStart"/>
            <w:r>
              <w:t>Вестник</w:t>
            </w:r>
            <w:proofErr w:type="spellEnd"/>
            <w:r>
              <w:t xml:space="preserve"> «</w:t>
            </w:r>
            <w:proofErr w:type="spellStart"/>
            <w:r>
              <w:t>Ун</w:t>
            </w:r>
            <w:proofErr w:type="spellEnd"/>
            <w:r>
              <w:rPr>
                <w:lang w:val="ru-RU"/>
              </w:rPr>
              <w:t>-</w:t>
            </w:r>
            <w:proofErr w:type="spellStart"/>
            <w:r>
              <w:t>та</w:t>
            </w:r>
            <w:proofErr w:type="spellEnd"/>
            <w:r>
              <w:t xml:space="preserve"> </w:t>
            </w:r>
            <w:proofErr w:type="spellStart"/>
            <w:r>
              <w:t>Туран</w:t>
            </w:r>
            <w:proofErr w:type="spellEnd"/>
            <w:r>
              <w:t>», - 2014. № 4</w:t>
            </w:r>
            <w:r w:rsidR="003943A1">
              <w:t>(64)</w:t>
            </w:r>
          </w:p>
        </w:tc>
        <w:tc>
          <w:tcPr>
            <w:tcW w:w="1788" w:type="dxa"/>
          </w:tcPr>
          <w:p w14:paraId="2397A381" w14:textId="77777777" w:rsidR="00632383" w:rsidRDefault="00632383">
            <w:pPr>
              <w:jc w:val="both"/>
              <w:rPr>
                <w:lang w:val="kk-KZ"/>
              </w:rPr>
            </w:pPr>
          </w:p>
        </w:tc>
      </w:tr>
      <w:tr w:rsidR="00EA3EF0" w:rsidRPr="008B67D3" w14:paraId="655E5BD1" w14:textId="77777777" w:rsidTr="00EA3EF0">
        <w:trPr>
          <w:gridAfter w:val="1"/>
          <w:wAfter w:w="7" w:type="dxa"/>
          <w:trHeight w:val="329"/>
        </w:trPr>
        <w:tc>
          <w:tcPr>
            <w:tcW w:w="458" w:type="dxa"/>
          </w:tcPr>
          <w:p w14:paraId="3C693AB7" w14:textId="77777777" w:rsidR="00632383" w:rsidRDefault="008B67D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3565" w:type="dxa"/>
          </w:tcPr>
          <w:p w14:paraId="2BFE431E" w14:textId="77777777" w:rsidR="00632383" w:rsidRDefault="008B67D3">
            <w:pPr>
              <w:jc w:val="both"/>
              <w:rPr>
                <w:lang w:val="kk-KZ"/>
              </w:rPr>
            </w:pPr>
            <w:r w:rsidRPr="00873FE1">
              <w:rPr>
                <w:lang w:val="ru-RU"/>
              </w:rPr>
              <w:t>Влияние</w:t>
            </w:r>
            <w:r>
              <w:rPr>
                <w:lang w:val="ru-RU"/>
              </w:rPr>
              <w:t xml:space="preserve"> интеграции на</w:t>
            </w:r>
            <w:r w:rsidRPr="00873FE1">
              <w:rPr>
                <w:lang w:val="ru-RU"/>
              </w:rPr>
              <w:t xml:space="preserve"> </w:t>
            </w:r>
            <w:proofErr w:type="spellStart"/>
            <w:r w:rsidRPr="00873FE1">
              <w:rPr>
                <w:lang w:val="ru-RU"/>
              </w:rPr>
              <w:t>конк</w:t>
            </w:r>
            <w:r>
              <w:rPr>
                <w:lang w:val="ru-RU"/>
              </w:rPr>
              <w:t>-</w:t>
            </w:r>
            <w:r w:rsidRPr="00873FE1">
              <w:rPr>
                <w:lang w:val="ru-RU"/>
              </w:rPr>
              <w:t>ти</w:t>
            </w:r>
            <w:proofErr w:type="spellEnd"/>
            <w:r w:rsidRPr="00873FE1">
              <w:rPr>
                <w:lang w:val="ru-RU"/>
              </w:rPr>
              <w:t xml:space="preserve"> национальной экономики (на примере АПК ЕАЭС)</w:t>
            </w:r>
          </w:p>
        </w:tc>
        <w:tc>
          <w:tcPr>
            <w:tcW w:w="4052" w:type="dxa"/>
          </w:tcPr>
          <w:p w14:paraId="5461980F" w14:textId="77777777" w:rsidR="00632383" w:rsidRDefault="008B67D3">
            <w:pPr>
              <w:tabs>
                <w:tab w:val="left" w:pos="2505"/>
              </w:tabs>
              <w:jc w:val="both"/>
              <w:rPr>
                <w:lang w:val="kk-KZ"/>
              </w:rPr>
            </w:pPr>
            <w:r w:rsidRPr="00873FE1">
              <w:rPr>
                <w:lang w:val="ru-RU"/>
              </w:rPr>
              <w:t xml:space="preserve">НАЖ Евразийская </w:t>
            </w:r>
            <w:proofErr w:type="spellStart"/>
            <w:r w:rsidRPr="00873FE1">
              <w:rPr>
                <w:lang w:val="ru-RU"/>
              </w:rPr>
              <w:t>экон</w:t>
            </w:r>
            <w:proofErr w:type="spellEnd"/>
            <w:r>
              <w:rPr>
                <w:lang w:val="ru-RU"/>
              </w:rPr>
              <w:t>-</w:t>
            </w:r>
            <w:r w:rsidRPr="00873FE1">
              <w:rPr>
                <w:lang w:val="ru-RU"/>
              </w:rPr>
              <w:t>кая интеграция №1(26), 2015</w:t>
            </w:r>
          </w:p>
        </w:tc>
        <w:tc>
          <w:tcPr>
            <w:tcW w:w="1788" w:type="dxa"/>
          </w:tcPr>
          <w:p w14:paraId="3F136033" w14:textId="77777777" w:rsidR="00632383" w:rsidRDefault="00632383">
            <w:pPr>
              <w:jc w:val="both"/>
              <w:rPr>
                <w:lang w:val="kk-KZ"/>
              </w:rPr>
            </w:pPr>
          </w:p>
        </w:tc>
      </w:tr>
      <w:tr w:rsidR="00EA3EF0" w14:paraId="559BE119" w14:textId="77777777" w:rsidTr="00EA3EF0">
        <w:trPr>
          <w:gridAfter w:val="1"/>
          <w:wAfter w:w="7" w:type="dxa"/>
          <w:trHeight w:val="329"/>
        </w:trPr>
        <w:tc>
          <w:tcPr>
            <w:tcW w:w="458" w:type="dxa"/>
          </w:tcPr>
          <w:p w14:paraId="6FF55237" w14:textId="77777777" w:rsidR="00632383" w:rsidRDefault="008B67D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3565" w:type="dxa"/>
          </w:tcPr>
          <w:p w14:paraId="315FFA66" w14:textId="77777777" w:rsidR="00632383" w:rsidRDefault="008B67D3">
            <w:pPr>
              <w:jc w:val="both"/>
              <w:rPr>
                <w:lang w:val="kk-KZ"/>
              </w:rPr>
            </w:pPr>
            <w:r w:rsidRPr="00873FE1">
              <w:rPr>
                <w:lang w:val="ru-RU"/>
              </w:rPr>
              <w:t xml:space="preserve">Формирование </w:t>
            </w:r>
            <w:proofErr w:type="spellStart"/>
            <w:r w:rsidRPr="00873FE1">
              <w:rPr>
                <w:lang w:val="ru-RU"/>
              </w:rPr>
              <w:t>индустр</w:t>
            </w:r>
            <w:proofErr w:type="spellEnd"/>
            <w:r>
              <w:rPr>
                <w:lang w:val="ru-RU"/>
              </w:rPr>
              <w:t>.</w:t>
            </w:r>
            <w:r w:rsidRPr="00873FE1">
              <w:rPr>
                <w:lang w:val="ru-RU"/>
              </w:rPr>
              <w:t xml:space="preserve">-логистических парков в </w:t>
            </w:r>
            <w:r>
              <w:rPr>
                <w:lang w:val="ru-RU"/>
              </w:rPr>
              <w:t>РК</w:t>
            </w:r>
          </w:p>
        </w:tc>
        <w:tc>
          <w:tcPr>
            <w:tcW w:w="4052" w:type="dxa"/>
          </w:tcPr>
          <w:p w14:paraId="4A15DC9E" w14:textId="77777777" w:rsidR="00632383" w:rsidRDefault="008B67D3">
            <w:pPr>
              <w:ind w:hanging="40"/>
              <w:jc w:val="both"/>
              <w:outlineLvl w:val="0"/>
              <w:rPr>
                <w:lang w:val="kk-KZ"/>
              </w:rPr>
            </w:pPr>
            <w:proofErr w:type="spellStart"/>
            <w:r>
              <w:t>Вестник</w:t>
            </w:r>
            <w:proofErr w:type="spellEnd"/>
            <w:r>
              <w:t xml:space="preserve"> «</w:t>
            </w:r>
            <w:proofErr w:type="spellStart"/>
            <w:r>
              <w:t>Ун</w:t>
            </w:r>
            <w:proofErr w:type="spellEnd"/>
            <w:r>
              <w:rPr>
                <w:lang w:val="ru-RU"/>
              </w:rPr>
              <w:t>-</w:t>
            </w:r>
            <w:proofErr w:type="spellStart"/>
            <w:r>
              <w:t>та</w:t>
            </w:r>
            <w:proofErr w:type="spellEnd"/>
            <w:r>
              <w:t xml:space="preserve"> </w:t>
            </w:r>
            <w:proofErr w:type="spellStart"/>
            <w:r>
              <w:t>Туран</w:t>
            </w:r>
            <w:proofErr w:type="spellEnd"/>
            <w:r>
              <w:t>», №1(65), 2015</w:t>
            </w:r>
          </w:p>
        </w:tc>
        <w:tc>
          <w:tcPr>
            <w:tcW w:w="1788" w:type="dxa"/>
          </w:tcPr>
          <w:p w14:paraId="43BD70C4" w14:textId="77777777" w:rsidR="00632383" w:rsidRDefault="008B67D3">
            <w:pPr>
              <w:jc w:val="both"/>
              <w:rPr>
                <w:lang w:val="kk-KZ"/>
              </w:rPr>
            </w:pPr>
            <w:proofErr w:type="spellStart"/>
            <w:r>
              <w:t>Бодаубаева</w:t>
            </w:r>
            <w:proofErr w:type="spellEnd"/>
            <w:r>
              <w:t xml:space="preserve"> Г.А.</w:t>
            </w:r>
          </w:p>
        </w:tc>
      </w:tr>
      <w:tr w:rsidR="00EA3EF0" w14:paraId="53F9141B" w14:textId="77777777" w:rsidTr="00EA3EF0">
        <w:trPr>
          <w:gridAfter w:val="1"/>
          <w:wAfter w:w="7" w:type="dxa"/>
          <w:trHeight w:val="329"/>
        </w:trPr>
        <w:tc>
          <w:tcPr>
            <w:tcW w:w="458" w:type="dxa"/>
          </w:tcPr>
          <w:p w14:paraId="58176A60" w14:textId="77777777" w:rsidR="00632383" w:rsidRDefault="008B67D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3565" w:type="dxa"/>
          </w:tcPr>
          <w:p w14:paraId="1558CD1A" w14:textId="77777777" w:rsidR="00632383" w:rsidRDefault="008B67D3">
            <w:pPr>
              <w:jc w:val="both"/>
              <w:rPr>
                <w:lang w:val="kk-KZ"/>
              </w:rPr>
            </w:pPr>
            <w:r w:rsidRPr="00873FE1">
              <w:rPr>
                <w:lang w:val="ru-RU"/>
              </w:rPr>
              <w:t>Медиаобраз</w:t>
            </w:r>
            <w:proofErr w:type="gramStart"/>
            <w:r>
              <w:rPr>
                <w:lang w:val="ru-RU"/>
              </w:rPr>
              <w:t>.</w:t>
            </w:r>
            <w:proofErr w:type="gramEnd"/>
            <w:r w:rsidRPr="00873FE1">
              <w:rPr>
                <w:lang w:val="ru-RU"/>
              </w:rPr>
              <w:t xml:space="preserve"> и медиа комп</w:t>
            </w:r>
            <w:r>
              <w:rPr>
                <w:lang w:val="ru-RU"/>
              </w:rPr>
              <w:t>-</w:t>
            </w:r>
            <w:proofErr w:type="spellStart"/>
            <w:r w:rsidRPr="00873FE1">
              <w:rPr>
                <w:lang w:val="ru-RU"/>
              </w:rPr>
              <w:t>ть</w:t>
            </w:r>
            <w:proofErr w:type="spellEnd"/>
            <w:r w:rsidRPr="00873FE1">
              <w:rPr>
                <w:lang w:val="ru-RU"/>
              </w:rPr>
              <w:t xml:space="preserve"> через развитие </w:t>
            </w:r>
            <w:proofErr w:type="spellStart"/>
            <w:r w:rsidRPr="00873FE1">
              <w:rPr>
                <w:lang w:val="ru-RU"/>
              </w:rPr>
              <w:t>крит</w:t>
            </w:r>
            <w:proofErr w:type="spellEnd"/>
            <w:r>
              <w:rPr>
                <w:lang w:val="ru-RU"/>
              </w:rPr>
              <w:t>-</w:t>
            </w:r>
            <w:r w:rsidRPr="00873FE1">
              <w:rPr>
                <w:lang w:val="ru-RU"/>
              </w:rPr>
              <w:t xml:space="preserve">го мышления в </w:t>
            </w:r>
            <w:r>
              <w:rPr>
                <w:lang w:val="ru-RU"/>
              </w:rPr>
              <w:t>ВУЗ</w:t>
            </w:r>
            <w:r w:rsidRPr="00873FE1">
              <w:rPr>
                <w:lang w:val="ru-RU"/>
              </w:rPr>
              <w:t xml:space="preserve"> РК</w:t>
            </w:r>
          </w:p>
        </w:tc>
        <w:tc>
          <w:tcPr>
            <w:tcW w:w="4052" w:type="dxa"/>
          </w:tcPr>
          <w:p w14:paraId="0AC12B53" w14:textId="77777777" w:rsidR="00632383" w:rsidRDefault="008B67D3">
            <w:pPr>
              <w:ind w:hanging="40"/>
              <w:jc w:val="both"/>
              <w:outlineLvl w:val="0"/>
              <w:rPr>
                <w:lang w:val="kk-KZ"/>
              </w:rPr>
            </w:pPr>
            <w:proofErr w:type="spellStart"/>
            <w:r>
              <w:t>Вестник</w:t>
            </w:r>
            <w:proofErr w:type="spellEnd"/>
            <w:r>
              <w:t xml:space="preserve"> «</w:t>
            </w:r>
            <w:proofErr w:type="spellStart"/>
            <w:r>
              <w:t>Ун</w:t>
            </w:r>
            <w:proofErr w:type="spellEnd"/>
            <w:r>
              <w:rPr>
                <w:lang w:val="ru-RU"/>
              </w:rPr>
              <w:t>-</w:t>
            </w:r>
            <w:proofErr w:type="spellStart"/>
            <w:r>
              <w:t>та</w:t>
            </w:r>
            <w:proofErr w:type="spellEnd"/>
            <w:r>
              <w:t xml:space="preserve"> </w:t>
            </w:r>
            <w:proofErr w:type="spellStart"/>
            <w:r>
              <w:t>Туран</w:t>
            </w:r>
            <w:proofErr w:type="spellEnd"/>
            <w:r>
              <w:t>» №3(71) 2016</w:t>
            </w:r>
          </w:p>
        </w:tc>
        <w:tc>
          <w:tcPr>
            <w:tcW w:w="1788" w:type="dxa"/>
          </w:tcPr>
          <w:p w14:paraId="2FA7D091" w14:textId="77777777" w:rsidR="00632383" w:rsidRDefault="008B67D3">
            <w:pPr>
              <w:jc w:val="both"/>
              <w:rPr>
                <w:lang w:val="kk-KZ"/>
              </w:rPr>
            </w:pPr>
            <w:proofErr w:type="spellStart"/>
            <w:r>
              <w:rPr>
                <w:rFonts w:eastAsia="SimSun"/>
                <w:color w:val="231F20"/>
                <w:lang w:eastAsia="zh-CN" w:bidi="ar"/>
              </w:rPr>
              <w:t>Шадиев</w:t>
            </w:r>
            <w:proofErr w:type="spellEnd"/>
            <w:r>
              <w:rPr>
                <w:rFonts w:eastAsia="SimSun"/>
                <w:color w:val="231F20"/>
                <w:lang w:eastAsia="zh-CN" w:bidi="ar"/>
              </w:rPr>
              <w:t xml:space="preserve"> К.Х.</w:t>
            </w:r>
          </w:p>
        </w:tc>
      </w:tr>
      <w:tr w:rsidR="00EA3EF0" w14:paraId="781076B2" w14:textId="77777777" w:rsidTr="00EA3EF0">
        <w:trPr>
          <w:gridAfter w:val="1"/>
          <w:wAfter w:w="7" w:type="dxa"/>
          <w:trHeight w:val="329"/>
        </w:trPr>
        <w:tc>
          <w:tcPr>
            <w:tcW w:w="458" w:type="dxa"/>
          </w:tcPr>
          <w:p w14:paraId="158529F3" w14:textId="77777777" w:rsidR="00632383" w:rsidRDefault="008B67D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3565" w:type="dxa"/>
          </w:tcPr>
          <w:p w14:paraId="30A71676" w14:textId="77777777" w:rsidR="00632383" w:rsidRDefault="008B67D3">
            <w:pPr>
              <w:jc w:val="both"/>
              <w:rPr>
                <w:lang w:val="kk-KZ"/>
              </w:rPr>
            </w:pPr>
            <w:r w:rsidRPr="00873FE1">
              <w:rPr>
                <w:rFonts w:eastAsia="SimSun"/>
                <w:color w:val="231F20"/>
                <w:lang w:val="ru-RU" w:eastAsia="zh-CN" w:bidi="ar"/>
              </w:rPr>
              <w:t xml:space="preserve">Состояние научных исследований управления знаниями: </w:t>
            </w:r>
            <w:r>
              <w:rPr>
                <w:rFonts w:eastAsia="SimSun"/>
                <w:color w:val="231F20"/>
                <w:lang w:val="ru-RU" w:eastAsia="zh-CN" w:bidi="ar"/>
              </w:rPr>
              <w:t>м</w:t>
            </w:r>
            <w:r w:rsidRPr="00873FE1">
              <w:rPr>
                <w:rFonts w:eastAsia="SimSun"/>
                <w:color w:val="231F20"/>
                <w:lang w:val="ru-RU" w:eastAsia="zh-CN" w:bidi="ar"/>
              </w:rPr>
              <w:t xml:space="preserve">ежд. опыт и практика применения в </w:t>
            </w:r>
            <w:r>
              <w:rPr>
                <w:rFonts w:eastAsia="SimSun"/>
                <w:color w:val="231F20"/>
                <w:lang w:val="ru-RU" w:eastAsia="zh-CN" w:bidi="ar"/>
              </w:rPr>
              <w:t>ВУЗ</w:t>
            </w:r>
          </w:p>
        </w:tc>
        <w:tc>
          <w:tcPr>
            <w:tcW w:w="4052" w:type="dxa"/>
          </w:tcPr>
          <w:p w14:paraId="151575C6" w14:textId="77777777" w:rsidR="00632383" w:rsidRDefault="008B67D3">
            <w:pPr>
              <w:ind w:hanging="40"/>
              <w:jc w:val="both"/>
              <w:outlineLvl w:val="0"/>
              <w:rPr>
                <w:lang w:val="kk-KZ"/>
              </w:rPr>
            </w:pPr>
            <w:proofErr w:type="spellStart"/>
            <w:r>
              <w:t>Вестник</w:t>
            </w:r>
            <w:proofErr w:type="spellEnd"/>
            <w:r>
              <w:t xml:space="preserve"> «</w:t>
            </w:r>
            <w:proofErr w:type="spellStart"/>
            <w:r>
              <w:t>Ун</w:t>
            </w:r>
            <w:proofErr w:type="spellEnd"/>
            <w:r>
              <w:rPr>
                <w:lang w:val="ru-RU"/>
              </w:rPr>
              <w:t>-</w:t>
            </w:r>
            <w:proofErr w:type="spellStart"/>
            <w:r>
              <w:t>та</w:t>
            </w:r>
            <w:proofErr w:type="spellEnd"/>
            <w:r>
              <w:t xml:space="preserve"> </w:t>
            </w:r>
            <w:proofErr w:type="spellStart"/>
            <w:r>
              <w:t>Туран</w:t>
            </w:r>
            <w:proofErr w:type="spellEnd"/>
            <w:r>
              <w:t>»</w:t>
            </w:r>
            <w:r>
              <w:rPr>
                <w:lang w:val="ru-RU"/>
              </w:rPr>
              <w:t xml:space="preserve"> </w:t>
            </w:r>
            <w:r>
              <w:t xml:space="preserve">№ </w:t>
            </w:r>
            <w:r>
              <w:rPr>
                <w:lang w:val="ru-RU"/>
              </w:rPr>
              <w:t>4</w:t>
            </w:r>
            <w:r>
              <w:t>(7</w:t>
            </w:r>
            <w:r>
              <w:rPr>
                <w:lang w:val="ru-RU"/>
              </w:rPr>
              <w:t>2</w:t>
            </w:r>
            <w:r>
              <w:t>) 2016</w:t>
            </w:r>
          </w:p>
        </w:tc>
        <w:tc>
          <w:tcPr>
            <w:tcW w:w="1788" w:type="dxa"/>
          </w:tcPr>
          <w:p w14:paraId="7353FCA7" w14:textId="77777777" w:rsidR="00632383" w:rsidRDefault="00632383">
            <w:pPr>
              <w:jc w:val="both"/>
              <w:rPr>
                <w:lang w:val="kk-KZ"/>
              </w:rPr>
            </w:pPr>
          </w:p>
        </w:tc>
      </w:tr>
      <w:tr w:rsidR="00EA3EF0" w14:paraId="56DC9434" w14:textId="77777777" w:rsidTr="00EA3EF0">
        <w:trPr>
          <w:gridAfter w:val="1"/>
          <w:wAfter w:w="7" w:type="dxa"/>
          <w:trHeight w:val="329"/>
        </w:trPr>
        <w:tc>
          <w:tcPr>
            <w:tcW w:w="458" w:type="dxa"/>
          </w:tcPr>
          <w:p w14:paraId="2AA67763" w14:textId="77777777" w:rsidR="00632383" w:rsidRDefault="008B67D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3565" w:type="dxa"/>
          </w:tcPr>
          <w:p w14:paraId="4F3EDA05" w14:textId="77777777" w:rsidR="00632383" w:rsidRDefault="008B67D3">
            <w:pPr>
              <w:jc w:val="both"/>
              <w:rPr>
                <w:lang w:val="kk-KZ"/>
              </w:rPr>
            </w:pPr>
            <w:r w:rsidRPr="00873FE1">
              <w:rPr>
                <w:lang w:val="kk-KZ"/>
              </w:rPr>
              <w:t>Ұлттық экономиканың теңгерімді өсуінің драйвері ретіндегі адами капитал</w:t>
            </w:r>
          </w:p>
        </w:tc>
        <w:tc>
          <w:tcPr>
            <w:tcW w:w="4052" w:type="dxa"/>
          </w:tcPr>
          <w:p w14:paraId="393ECF7A" w14:textId="77777777" w:rsidR="00632383" w:rsidRDefault="008B67D3">
            <w:pPr>
              <w:ind w:hanging="40"/>
              <w:jc w:val="both"/>
              <w:outlineLvl w:val="0"/>
              <w:rPr>
                <w:lang w:val="kk-KZ"/>
              </w:rPr>
            </w:pPr>
            <w:proofErr w:type="spellStart"/>
            <w:r>
              <w:t>Вестник</w:t>
            </w:r>
            <w:proofErr w:type="spellEnd"/>
            <w:r>
              <w:t xml:space="preserve"> «</w:t>
            </w:r>
            <w:proofErr w:type="spellStart"/>
            <w:r>
              <w:t>Ун</w:t>
            </w:r>
            <w:proofErr w:type="spellEnd"/>
            <w:r>
              <w:rPr>
                <w:lang w:val="ru-RU"/>
              </w:rPr>
              <w:t>-</w:t>
            </w:r>
            <w:proofErr w:type="spellStart"/>
            <w:r>
              <w:t>та</w:t>
            </w:r>
            <w:proofErr w:type="spellEnd"/>
            <w:r>
              <w:t xml:space="preserve"> </w:t>
            </w:r>
            <w:proofErr w:type="spellStart"/>
            <w:r>
              <w:t>Туран</w:t>
            </w:r>
            <w:proofErr w:type="spellEnd"/>
            <w:r>
              <w:t>», №2(74), 2017</w:t>
            </w:r>
          </w:p>
        </w:tc>
        <w:tc>
          <w:tcPr>
            <w:tcW w:w="1788" w:type="dxa"/>
          </w:tcPr>
          <w:p w14:paraId="39AA571C" w14:textId="77777777" w:rsidR="00632383" w:rsidRDefault="00632383">
            <w:pPr>
              <w:jc w:val="both"/>
              <w:rPr>
                <w:lang w:val="kk-KZ"/>
              </w:rPr>
            </w:pPr>
          </w:p>
        </w:tc>
      </w:tr>
      <w:tr w:rsidR="00EA3EF0" w14:paraId="1D120D37" w14:textId="77777777" w:rsidTr="00EA3EF0">
        <w:trPr>
          <w:gridAfter w:val="1"/>
          <w:wAfter w:w="7" w:type="dxa"/>
          <w:trHeight w:val="329"/>
        </w:trPr>
        <w:tc>
          <w:tcPr>
            <w:tcW w:w="458" w:type="dxa"/>
          </w:tcPr>
          <w:p w14:paraId="672E7038" w14:textId="77777777" w:rsidR="00632383" w:rsidRDefault="008B67D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3565" w:type="dxa"/>
          </w:tcPr>
          <w:p w14:paraId="7B9412AB" w14:textId="77777777" w:rsidR="00632383" w:rsidRDefault="008B67D3">
            <w:pPr>
              <w:jc w:val="both"/>
              <w:rPr>
                <w:lang w:val="kk-KZ"/>
              </w:rPr>
            </w:pPr>
            <w:r w:rsidRPr="00873FE1">
              <w:rPr>
                <w:lang w:val="kk-KZ"/>
              </w:rPr>
              <w:t>ҚР-да қорғалған PhD диссер-дың көпаспектілі талдау мен ерекшеліктері</w:t>
            </w:r>
          </w:p>
        </w:tc>
        <w:tc>
          <w:tcPr>
            <w:tcW w:w="4052" w:type="dxa"/>
          </w:tcPr>
          <w:p w14:paraId="7A9D33C3" w14:textId="77777777" w:rsidR="00632383" w:rsidRDefault="008B67D3">
            <w:pPr>
              <w:ind w:hanging="40"/>
              <w:jc w:val="both"/>
              <w:outlineLvl w:val="0"/>
              <w:rPr>
                <w:lang w:val="kk-KZ"/>
              </w:rPr>
            </w:pPr>
            <w:proofErr w:type="spellStart"/>
            <w:r>
              <w:t>Вестник</w:t>
            </w:r>
            <w:proofErr w:type="spellEnd"/>
            <w:r>
              <w:t xml:space="preserve"> «</w:t>
            </w:r>
            <w:proofErr w:type="spellStart"/>
            <w:r>
              <w:t>Ун</w:t>
            </w:r>
            <w:proofErr w:type="spellEnd"/>
            <w:r>
              <w:rPr>
                <w:lang w:val="ru-RU"/>
              </w:rPr>
              <w:t>-</w:t>
            </w:r>
            <w:proofErr w:type="spellStart"/>
            <w:r>
              <w:t>та</w:t>
            </w:r>
            <w:proofErr w:type="spellEnd"/>
            <w:r>
              <w:t xml:space="preserve"> </w:t>
            </w:r>
            <w:proofErr w:type="spellStart"/>
            <w:r>
              <w:t>Туран</w:t>
            </w:r>
            <w:proofErr w:type="spellEnd"/>
            <w:r>
              <w:t>», №3(79), 2018</w:t>
            </w:r>
          </w:p>
        </w:tc>
        <w:tc>
          <w:tcPr>
            <w:tcW w:w="1788" w:type="dxa"/>
          </w:tcPr>
          <w:p w14:paraId="7BD7B39A" w14:textId="77777777" w:rsidR="00632383" w:rsidRDefault="008B67D3">
            <w:pPr>
              <w:jc w:val="both"/>
              <w:rPr>
                <w:lang w:val="kk-KZ"/>
              </w:rPr>
            </w:pPr>
            <w:proofErr w:type="spellStart"/>
            <w:r>
              <w:t>Наур</w:t>
            </w:r>
            <w:r>
              <w:rPr>
                <w:lang w:val="ru-RU"/>
              </w:rPr>
              <w:t>ызбае</w:t>
            </w:r>
            <w:r>
              <w:t>ва</w:t>
            </w:r>
            <w:proofErr w:type="spellEnd"/>
            <w:r>
              <w:t xml:space="preserve"> А.Е.</w:t>
            </w:r>
          </w:p>
        </w:tc>
      </w:tr>
      <w:tr w:rsidR="00EA3EF0" w14:paraId="193739F5" w14:textId="77777777" w:rsidTr="00EA3EF0">
        <w:trPr>
          <w:gridAfter w:val="1"/>
          <w:wAfter w:w="7" w:type="dxa"/>
          <w:trHeight w:val="329"/>
        </w:trPr>
        <w:tc>
          <w:tcPr>
            <w:tcW w:w="458" w:type="dxa"/>
          </w:tcPr>
          <w:p w14:paraId="5891AA9B" w14:textId="77777777" w:rsidR="00632383" w:rsidRDefault="008B67D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3565" w:type="dxa"/>
          </w:tcPr>
          <w:p w14:paraId="674ADBEA" w14:textId="77777777" w:rsidR="00632383" w:rsidRDefault="008B67D3">
            <w:pPr>
              <w:jc w:val="both"/>
              <w:rPr>
                <w:iCs/>
                <w:lang w:val="kk-KZ" w:bidi="th-TH"/>
              </w:rPr>
            </w:pPr>
            <w:r w:rsidRPr="00873FE1">
              <w:rPr>
                <w:lang w:val="kk-KZ"/>
              </w:rPr>
              <w:t>Ш</w:t>
            </w:r>
            <w:r>
              <w:rPr>
                <w:lang w:val="kk-KZ"/>
              </w:rPr>
              <w:t>етелдік жоғары оқу орын</w:t>
            </w:r>
            <w:r w:rsidRPr="00873FE1">
              <w:rPr>
                <w:lang w:val="kk-KZ"/>
              </w:rPr>
              <w:t>-</w:t>
            </w:r>
            <w:r>
              <w:rPr>
                <w:lang w:val="kk-KZ"/>
              </w:rPr>
              <w:t xml:space="preserve">ның білім беретін оқу бағғы білім менеджменті жүйесі </w:t>
            </w:r>
          </w:p>
        </w:tc>
        <w:tc>
          <w:tcPr>
            <w:tcW w:w="4052" w:type="dxa"/>
          </w:tcPr>
          <w:p w14:paraId="3DE39785" w14:textId="77777777" w:rsidR="00632383" w:rsidRDefault="008B67D3">
            <w:pPr>
              <w:jc w:val="both"/>
              <w:rPr>
                <w:lang w:val="kk-KZ"/>
              </w:rPr>
            </w:pPr>
            <w:r w:rsidRPr="00873FE1">
              <w:rPr>
                <w:lang w:val="ru-RU"/>
              </w:rPr>
              <w:t>Вестник «Ун</w:t>
            </w:r>
            <w:r>
              <w:rPr>
                <w:lang w:val="ru-RU"/>
              </w:rPr>
              <w:t>-</w:t>
            </w:r>
            <w:r w:rsidRPr="00873FE1">
              <w:rPr>
                <w:lang w:val="ru-RU"/>
              </w:rPr>
              <w:t>та Туран», №1(81), 2019</w:t>
            </w:r>
            <w:r>
              <w:rPr>
                <w:lang w:val="ru-RU"/>
              </w:rPr>
              <w:t>, с</w:t>
            </w:r>
            <w:r w:rsidRPr="00873FE1">
              <w:rPr>
                <w:lang w:val="ru-RU"/>
              </w:rPr>
              <w:t>тр. 253-261</w:t>
            </w:r>
          </w:p>
        </w:tc>
        <w:tc>
          <w:tcPr>
            <w:tcW w:w="1788" w:type="dxa"/>
          </w:tcPr>
          <w:p w14:paraId="5F38984A" w14:textId="77777777" w:rsidR="00632383" w:rsidRDefault="008B67D3">
            <w:pPr>
              <w:jc w:val="both"/>
              <w:rPr>
                <w:lang w:val="kk-KZ"/>
              </w:rPr>
            </w:pPr>
            <w:proofErr w:type="spellStart"/>
            <w:r>
              <w:t>Осп</w:t>
            </w:r>
            <w:r>
              <w:rPr>
                <w:lang w:val="ru-RU"/>
              </w:rPr>
              <w:t>ано</w:t>
            </w:r>
            <w:proofErr w:type="spellEnd"/>
            <w:r>
              <w:t>в М.М.</w:t>
            </w:r>
          </w:p>
        </w:tc>
      </w:tr>
      <w:tr w:rsidR="00EA3EF0" w14:paraId="583BEA84" w14:textId="77777777" w:rsidTr="00EA3EF0">
        <w:trPr>
          <w:gridAfter w:val="1"/>
          <w:wAfter w:w="7" w:type="dxa"/>
          <w:trHeight w:val="489"/>
        </w:trPr>
        <w:tc>
          <w:tcPr>
            <w:tcW w:w="458" w:type="dxa"/>
          </w:tcPr>
          <w:p w14:paraId="76B73522" w14:textId="77777777" w:rsidR="00632383" w:rsidRDefault="008B67D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  <w:tc>
          <w:tcPr>
            <w:tcW w:w="3565" w:type="dxa"/>
          </w:tcPr>
          <w:p w14:paraId="6D7E3DFA" w14:textId="77777777" w:rsidR="00632383" w:rsidRDefault="008B67D3">
            <w:pPr>
              <w:jc w:val="both"/>
              <w:rPr>
                <w:lang w:val="kk-KZ"/>
              </w:rPr>
            </w:pPr>
            <w:r w:rsidRPr="00873FE1">
              <w:rPr>
                <w:lang w:val="ru-RU"/>
              </w:rPr>
              <w:t>Факторы формирования «экономики</w:t>
            </w:r>
            <w:r>
              <w:rPr>
                <w:lang w:val="ru-RU"/>
              </w:rPr>
              <w:t xml:space="preserve"> </w:t>
            </w:r>
            <w:r w:rsidRPr="00873FE1">
              <w:rPr>
                <w:lang w:val="ru-RU"/>
              </w:rPr>
              <w:t xml:space="preserve">знаний» в призме моделей </w:t>
            </w:r>
            <w:proofErr w:type="spellStart"/>
            <w:r w:rsidRPr="00873FE1">
              <w:rPr>
                <w:lang w:val="ru-RU"/>
              </w:rPr>
              <w:t>экон</w:t>
            </w:r>
            <w:proofErr w:type="spellEnd"/>
            <w:r>
              <w:rPr>
                <w:lang w:val="ru-RU"/>
              </w:rPr>
              <w:t>-</w:t>
            </w:r>
            <w:r w:rsidRPr="00873FE1">
              <w:rPr>
                <w:lang w:val="ru-RU"/>
              </w:rPr>
              <w:t>ого роста</w:t>
            </w:r>
          </w:p>
        </w:tc>
        <w:tc>
          <w:tcPr>
            <w:tcW w:w="4052" w:type="dxa"/>
          </w:tcPr>
          <w:p w14:paraId="1F1C9DED" w14:textId="77777777" w:rsidR="00632383" w:rsidRDefault="008B67D3">
            <w:pPr>
              <w:jc w:val="both"/>
              <w:rPr>
                <w:lang w:val="kk-KZ"/>
              </w:rPr>
            </w:pPr>
            <w:proofErr w:type="spellStart"/>
            <w:r>
              <w:t>Вестник</w:t>
            </w:r>
            <w:proofErr w:type="spellEnd"/>
            <w:r>
              <w:t xml:space="preserve"> «</w:t>
            </w:r>
            <w:proofErr w:type="spellStart"/>
            <w:r>
              <w:t>Ун</w:t>
            </w:r>
            <w:proofErr w:type="spellEnd"/>
            <w:r>
              <w:rPr>
                <w:lang w:val="ru-RU"/>
              </w:rPr>
              <w:t>-</w:t>
            </w:r>
            <w:proofErr w:type="spellStart"/>
            <w:r>
              <w:t>та</w:t>
            </w:r>
            <w:proofErr w:type="spellEnd"/>
            <w:r>
              <w:t xml:space="preserve"> </w:t>
            </w:r>
            <w:proofErr w:type="spellStart"/>
            <w:r>
              <w:t>Туран</w:t>
            </w:r>
            <w:proofErr w:type="spellEnd"/>
            <w:r>
              <w:t>», №1(85), 2020</w:t>
            </w:r>
          </w:p>
        </w:tc>
        <w:tc>
          <w:tcPr>
            <w:tcW w:w="1788" w:type="dxa"/>
          </w:tcPr>
          <w:p w14:paraId="27E35B8D" w14:textId="77777777" w:rsidR="00632383" w:rsidRDefault="00632383">
            <w:pPr>
              <w:jc w:val="both"/>
              <w:rPr>
                <w:lang w:val="kk-KZ"/>
              </w:rPr>
            </w:pPr>
          </w:p>
        </w:tc>
      </w:tr>
      <w:tr w:rsidR="00EA3EF0" w14:paraId="7B08FE34" w14:textId="77777777" w:rsidTr="00EA3EF0">
        <w:trPr>
          <w:gridAfter w:val="1"/>
          <w:wAfter w:w="7" w:type="dxa"/>
          <w:trHeight w:val="329"/>
        </w:trPr>
        <w:tc>
          <w:tcPr>
            <w:tcW w:w="458" w:type="dxa"/>
          </w:tcPr>
          <w:p w14:paraId="0DA0AFEF" w14:textId="77777777" w:rsidR="00632383" w:rsidRDefault="008B67D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  <w:tc>
          <w:tcPr>
            <w:tcW w:w="3565" w:type="dxa"/>
          </w:tcPr>
          <w:p w14:paraId="688A1F77" w14:textId="77777777" w:rsidR="00632383" w:rsidRDefault="008B67D3">
            <w:pPr>
              <w:jc w:val="both"/>
              <w:rPr>
                <w:lang w:val="kk-KZ"/>
              </w:rPr>
            </w:pPr>
            <w:r w:rsidRPr="00873FE1">
              <w:rPr>
                <w:lang w:val="ru-RU"/>
              </w:rPr>
              <w:t xml:space="preserve">Научные ресурсы и </w:t>
            </w:r>
            <w:proofErr w:type="spellStart"/>
            <w:r w:rsidRPr="00873FE1">
              <w:rPr>
                <w:lang w:val="ru-RU"/>
              </w:rPr>
              <w:t>инн</w:t>
            </w:r>
            <w:proofErr w:type="spellEnd"/>
            <w:r>
              <w:rPr>
                <w:lang w:val="ru-RU"/>
              </w:rPr>
              <w:t>-</w:t>
            </w:r>
            <w:r w:rsidRPr="00873FE1">
              <w:rPr>
                <w:lang w:val="ru-RU"/>
              </w:rPr>
              <w:t xml:space="preserve">ная деятельность в </w:t>
            </w:r>
            <w:r>
              <w:rPr>
                <w:lang w:val="ru-RU"/>
              </w:rPr>
              <w:t>РК</w:t>
            </w:r>
          </w:p>
        </w:tc>
        <w:tc>
          <w:tcPr>
            <w:tcW w:w="4052" w:type="dxa"/>
          </w:tcPr>
          <w:p w14:paraId="15E6088D" w14:textId="77777777" w:rsidR="00632383" w:rsidRDefault="008B67D3">
            <w:pPr>
              <w:ind w:hanging="40"/>
              <w:jc w:val="both"/>
              <w:outlineLvl w:val="0"/>
              <w:rPr>
                <w:lang w:val="kk-KZ"/>
              </w:rPr>
            </w:pPr>
            <w:proofErr w:type="spellStart"/>
            <w:r>
              <w:t>Статистика</w:t>
            </w:r>
            <w:proofErr w:type="spellEnd"/>
            <w:r>
              <w:t xml:space="preserve">, </w:t>
            </w:r>
            <w:r>
              <w:rPr>
                <w:lang w:val="ru-RU"/>
              </w:rPr>
              <w:t>учёт</w:t>
            </w:r>
            <w:r>
              <w:t xml:space="preserve"> и </w:t>
            </w:r>
            <w:proofErr w:type="spellStart"/>
            <w:r>
              <w:t>аудит</w:t>
            </w:r>
            <w:proofErr w:type="spellEnd"/>
            <w:r>
              <w:t>, 1(76) 2020</w:t>
            </w:r>
          </w:p>
        </w:tc>
        <w:tc>
          <w:tcPr>
            <w:tcW w:w="1788" w:type="dxa"/>
          </w:tcPr>
          <w:p w14:paraId="34E2C76A" w14:textId="77777777" w:rsidR="00632383" w:rsidRDefault="00632383">
            <w:pPr>
              <w:jc w:val="both"/>
              <w:rPr>
                <w:lang w:val="kk-KZ"/>
              </w:rPr>
            </w:pPr>
          </w:p>
        </w:tc>
      </w:tr>
      <w:tr w:rsidR="00EA3EF0" w14:paraId="1B095D0B" w14:textId="77777777" w:rsidTr="00EA3EF0">
        <w:trPr>
          <w:gridAfter w:val="1"/>
          <w:wAfter w:w="7" w:type="dxa"/>
          <w:trHeight w:val="329"/>
        </w:trPr>
        <w:tc>
          <w:tcPr>
            <w:tcW w:w="458" w:type="dxa"/>
          </w:tcPr>
          <w:p w14:paraId="230D02C9" w14:textId="77777777" w:rsidR="00632383" w:rsidRDefault="008B67D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13</w:t>
            </w:r>
          </w:p>
        </w:tc>
        <w:tc>
          <w:tcPr>
            <w:tcW w:w="3565" w:type="dxa"/>
          </w:tcPr>
          <w:p w14:paraId="45309018" w14:textId="77777777" w:rsidR="00632383" w:rsidRPr="00873FE1" w:rsidRDefault="008B67D3">
            <w:pPr>
              <w:jc w:val="both"/>
              <w:rPr>
                <w:lang w:val="ru-RU"/>
              </w:rPr>
            </w:pPr>
            <w:r w:rsidRPr="00873FE1">
              <w:rPr>
                <w:lang w:val="ru-RU"/>
              </w:rPr>
              <w:t xml:space="preserve">Формирование модели компетенций менеджера инновационной деятельности </w:t>
            </w:r>
          </w:p>
          <w:p w14:paraId="7314AF99" w14:textId="77777777" w:rsidR="00632383" w:rsidRDefault="00632383">
            <w:pPr>
              <w:jc w:val="both"/>
              <w:rPr>
                <w:lang w:val="kk-KZ"/>
              </w:rPr>
            </w:pPr>
            <w:hyperlink r:id="rId19" w:history="1">
              <w:r>
                <w:rPr>
                  <w:rStyle w:val="a5"/>
                  <w:rFonts w:eastAsia="sans-serif"/>
                  <w:color w:val="042D48"/>
                  <w:shd w:val="clear" w:color="auto" w:fill="FFFFFF"/>
                </w:rPr>
                <w:t>https://doi.org/10.46914/1562-2959-2020-1-4-89-95</w:t>
              </w:r>
            </w:hyperlink>
          </w:p>
        </w:tc>
        <w:tc>
          <w:tcPr>
            <w:tcW w:w="4052" w:type="dxa"/>
          </w:tcPr>
          <w:p w14:paraId="7BA17A56" w14:textId="77777777" w:rsidR="00632383" w:rsidRDefault="008B67D3">
            <w:pPr>
              <w:ind w:hanging="40"/>
              <w:jc w:val="both"/>
              <w:outlineLvl w:val="0"/>
              <w:rPr>
                <w:lang w:val="kk-KZ"/>
              </w:rPr>
            </w:pPr>
            <w:proofErr w:type="spellStart"/>
            <w:r>
              <w:t>Вестник</w:t>
            </w:r>
            <w:proofErr w:type="spellEnd"/>
            <w:r>
              <w:t xml:space="preserve"> «</w:t>
            </w:r>
            <w:proofErr w:type="spellStart"/>
            <w:r>
              <w:t>Ун</w:t>
            </w:r>
            <w:proofErr w:type="spellEnd"/>
            <w:r>
              <w:rPr>
                <w:lang w:val="ru-RU"/>
              </w:rPr>
              <w:t>-</w:t>
            </w:r>
            <w:proofErr w:type="spellStart"/>
            <w:r>
              <w:t>та</w:t>
            </w:r>
            <w:proofErr w:type="spellEnd"/>
            <w:r>
              <w:t xml:space="preserve"> </w:t>
            </w:r>
            <w:proofErr w:type="spellStart"/>
            <w:r>
              <w:t>Туран</w:t>
            </w:r>
            <w:proofErr w:type="spellEnd"/>
            <w:r>
              <w:t>», № 4 (88) 2020</w:t>
            </w:r>
          </w:p>
        </w:tc>
        <w:tc>
          <w:tcPr>
            <w:tcW w:w="1788" w:type="dxa"/>
          </w:tcPr>
          <w:p w14:paraId="7CDF3BE3" w14:textId="77777777" w:rsidR="00632383" w:rsidRDefault="008B67D3">
            <w:pPr>
              <w:jc w:val="both"/>
              <w:rPr>
                <w:lang w:val="kk-KZ"/>
              </w:rPr>
            </w:pPr>
            <w:proofErr w:type="spellStart"/>
            <w:r>
              <w:t>Толыс</w:t>
            </w:r>
            <w:proofErr w:type="spellEnd"/>
            <w:r>
              <w:rPr>
                <w:lang w:val="ru-RU"/>
              </w:rPr>
              <w:t>пае</w:t>
            </w:r>
            <w:r>
              <w:t>в Б.С.</w:t>
            </w:r>
          </w:p>
        </w:tc>
      </w:tr>
      <w:tr w:rsidR="00EA3EF0" w14:paraId="6F7CD834" w14:textId="77777777" w:rsidTr="00EA3EF0">
        <w:trPr>
          <w:gridAfter w:val="1"/>
          <w:wAfter w:w="7" w:type="dxa"/>
          <w:trHeight w:val="329"/>
        </w:trPr>
        <w:tc>
          <w:tcPr>
            <w:tcW w:w="458" w:type="dxa"/>
          </w:tcPr>
          <w:p w14:paraId="51431FEC" w14:textId="77777777" w:rsidR="00632383" w:rsidRDefault="008B67D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14</w:t>
            </w:r>
          </w:p>
        </w:tc>
        <w:tc>
          <w:tcPr>
            <w:tcW w:w="3565" w:type="dxa"/>
          </w:tcPr>
          <w:p w14:paraId="172C9207" w14:textId="77777777" w:rsidR="00632383" w:rsidRPr="00873FE1" w:rsidRDefault="008B67D3">
            <w:pPr>
              <w:jc w:val="both"/>
              <w:rPr>
                <w:lang w:val="ru-RU"/>
              </w:rPr>
            </w:pPr>
            <w:r w:rsidRPr="00873FE1">
              <w:rPr>
                <w:lang w:val="ru-RU"/>
              </w:rPr>
              <w:t>Машиностроение как драйвер роста экономики Казахстана</w:t>
            </w:r>
          </w:p>
          <w:p w14:paraId="23EAE299" w14:textId="77777777" w:rsidR="00632383" w:rsidRDefault="00632383">
            <w:pPr>
              <w:jc w:val="both"/>
              <w:rPr>
                <w:lang w:val="kk-KZ"/>
              </w:rPr>
            </w:pPr>
            <w:hyperlink r:id="rId20" w:history="1">
              <w:r>
                <w:rPr>
                  <w:rStyle w:val="a5"/>
                  <w:rFonts w:eastAsia="sans-serif"/>
                  <w:color w:val="042D48"/>
                  <w:shd w:val="clear" w:color="auto" w:fill="FFFFFF"/>
                </w:rPr>
                <w:t>https://doi.org/10.46914/1562-2959-2021-1-3-43-50</w:t>
              </w:r>
            </w:hyperlink>
            <w:r>
              <w:rPr>
                <w:rFonts w:eastAsia="sans-serif"/>
                <w:color w:val="042D48"/>
                <w:u w:val="single"/>
                <w:shd w:val="clear" w:color="auto" w:fill="FFFFFF"/>
                <w:lang w:val="ru-RU"/>
              </w:rPr>
              <w:t xml:space="preserve">  </w:t>
            </w:r>
          </w:p>
        </w:tc>
        <w:tc>
          <w:tcPr>
            <w:tcW w:w="4052" w:type="dxa"/>
          </w:tcPr>
          <w:p w14:paraId="0503C913" w14:textId="77777777" w:rsidR="00632383" w:rsidRDefault="008B67D3">
            <w:pPr>
              <w:ind w:hanging="40"/>
              <w:jc w:val="both"/>
              <w:outlineLvl w:val="0"/>
              <w:rPr>
                <w:lang w:val="kk-KZ"/>
              </w:rPr>
            </w:pPr>
            <w:proofErr w:type="spellStart"/>
            <w:r>
              <w:t>Вестник</w:t>
            </w:r>
            <w:proofErr w:type="spellEnd"/>
            <w:r>
              <w:t xml:space="preserve"> «</w:t>
            </w:r>
            <w:proofErr w:type="spellStart"/>
            <w:r>
              <w:t>Ун</w:t>
            </w:r>
            <w:proofErr w:type="spellEnd"/>
            <w:r>
              <w:rPr>
                <w:lang w:val="ru-RU"/>
              </w:rPr>
              <w:t>-</w:t>
            </w:r>
            <w:proofErr w:type="spellStart"/>
            <w:r>
              <w:t>та</w:t>
            </w:r>
            <w:proofErr w:type="spellEnd"/>
            <w:r>
              <w:t xml:space="preserve"> </w:t>
            </w:r>
            <w:proofErr w:type="spellStart"/>
            <w:r>
              <w:t>Туран</w:t>
            </w:r>
            <w:proofErr w:type="spellEnd"/>
            <w:r>
              <w:t>», №3(91), 2021</w:t>
            </w:r>
          </w:p>
        </w:tc>
        <w:tc>
          <w:tcPr>
            <w:tcW w:w="1788" w:type="dxa"/>
          </w:tcPr>
          <w:p w14:paraId="7D4587EF" w14:textId="77777777" w:rsidR="00632383" w:rsidRDefault="008B67D3">
            <w:pPr>
              <w:jc w:val="both"/>
              <w:rPr>
                <w:rStyle w:val="a6"/>
                <w:b w:val="0"/>
                <w:bCs w:val="0"/>
                <w:lang w:val="ru-RU"/>
              </w:rPr>
            </w:pPr>
            <w:proofErr w:type="spellStart"/>
            <w:r>
              <w:rPr>
                <w:rStyle w:val="a6"/>
                <w:b w:val="0"/>
                <w:bCs w:val="0"/>
                <w:lang w:val="ru-RU"/>
              </w:rPr>
              <w:t>Курманалиев</w:t>
            </w:r>
            <w:proofErr w:type="spellEnd"/>
            <w:r>
              <w:rPr>
                <w:rStyle w:val="a6"/>
                <w:b w:val="0"/>
                <w:bCs w:val="0"/>
                <w:lang w:val="ru-RU"/>
              </w:rPr>
              <w:t xml:space="preserve"> Н.А.</w:t>
            </w:r>
          </w:p>
        </w:tc>
      </w:tr>
      <w:tr w:rsidR="00EA3EF0" w:rsidRPr="008B67D3" w14:paraId="66EBC46B" w14:textId="77777777" w:rsidTr="00EA3EF0">
        <w:trPr>
          <w:gridAfter w:val="1"/>
          <w:wAfter w:w="7" w:type="dxa"/>
          <w:trHeight w:val="329"/>
        </w:trPr>
        <w:tc>
          <w:tcPr>
            <w:tcW w:w="458" w:type="dxa"/>
          </w:tcPr>
          <w:p w14:paraId="237F30D0" w14:textId="77777777" w:rsidR="00632383" w:rsidRDefault="008B67D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3565" w:type="dxa"/>
          </w:tcPr>
          <w:p w14:paraId="61806105" w14:textId="77777777" w:rsidR="00632383" w:rsidRDefault="008B67D3">
            <w:pPr>
              <w:jc w:val="both"/>
              <w:rPr>
                <w:lang w:val="kk-KZ"/>
              </w:rPr>
            </w:pPr>
            <w:r w:rsidRPr="00873FE1">
              <w:rPr>
                <w:lang w:val="ru-RU"/>
              </w:rPr>
              <w:t>Особенности процессов регионального развития в современных условиях</w:t>
            </w:r>
            <w:r>
              <w:rPr>
                <w:lang w:val="ru-RU"/>
              </w:rPr>
              <w:t xml:space="preserve"> </w:t>
            </w:r>
            <w:r w:rsidR="00632383">
              <w:fldChar w:fldCharType="begin"/>
            </w:r>
            <w:r w:rsidR="00632383">
              <w:instrText>HYPERLINK</w:instrText>
            </w:r>
            <w:r w:rsidR="00632383" w:rsidRPr="008B67D3">
              <w:rPr>
                <w:lang w:val="ru-RU"/>
              </w:rPr>
              <w:instrText xml:space="preserve"> "</w:instrText>
            </w:r>
            <w:r w:rsidR="00632383">
              <w:instrText>https</w:instrText>
            </w:r>
            <w:r w:rsidR="00632383" w:rsidRPr="008B67D3">
              <w:rPr>
                <w:lang w:val="ru-RU"/>
              </w:rPr>
              <w:instrText>://</w:instrText>
            </w:r>
            <w:r w:rsidR="00632383">
              <w:instrText>doi</w:instrText>
            </w:r>
            <w:r w:rsidR="00632383" w:rsidRPr="008B67D3">
              <w:rPr>
                <w:lang w:val="ru-RU"/>
              </w:rPr>
              <w:instrText>.</w:instrText>
            </w:r>
            <w:r w:rsidR="00632383">
              <w:instrText>org</w:instrText>
            </w:r>
            <w:r w:rsidR="00632383" w:rsidRPr="008B67D3">
              <w:rPr>
                <w:lang w:val="ru-RU"/>
              </w:rPr>
              <w:instrText>/10.46914/1562-2959-2021-1-4-19-27"</w:instrText>
            </w:r>
            <w:r w:rsidR="00632383">
              <w:fldChar w:fldCharType="separate"/>
            </w:r>
            <w:r w:rsidR="00632383">
              <w:rPr>
                <w:rStyle w:val="a5"/>
                <w:rFonts w:eastAsia="SimSun"/>
                <w:sz w:val="22"/>
                <w:szCs w:val="22"/>
                <w:lang w:eastAsia="zh-CN" w:bidi="ar"/>
              </w:rPr>
              <w:t>https</w:t>
            </w:r>
            <w:r w:rsidR="00632383" w:rsidRPr="00873FE1">
              <w:rPr>
                <w:rStyle w:val="a5"/>
                <w:rFonts w:eastAsia="SimSun"/>
                <w:sz w:val="22"/>
                <w:szCs w:val="22"/>
                <w:lang w:val="ru-RU" w:eastAsia="zh-CN" w:bidi="ar"/>
              </w:rPr>
              <w:t>://</w:t>
            </w:r>
            <w:proofErr w:type="spellStart"/>
            <w:r w:rsidR="00632383">
              <w:rPr>
                <w:rStyle w:val="a5"/>
                <w:rFonts w:eastAsia="SimSun"/>
                <w:sz w:val="22"/>
                <w:szCs w:val="22"/>
                <w:lang w:eastAsia="zh-CN" w:bidi="ar"/>
              </w:rPr>
              <w:t>doi</w:t>
            </w:r>
            <w:proofErr w:type="spellEnd"/>
            <w:r w:rsidR="00632383" w:rsidRPr="00873FE1">
              <w:rPr>
                <w:rStyle w:val="a5"/>
                <w:rFonts w:eastAsia="SimSun"/>
                <w:sz w:val="22"/>
                <w:szCs w:val="22"/>
                <w:lang w:val="ru-RU" w:eastAsia="zh-CN" w:bidi="ar"/>
              </w:rPr>
              <w:t>.</w:t>
            </w:r>
            <w:r w:rsidR="00632383">
              <w:rPr>
                <w:rStyle w:val="a5"/>
                <w:rFonts w:eastAsia="SimSun"/>
                <w:sz w:val="22"/>
                <w:szCs w:val="22"/>
                <w:lang w:eastAsia="zh-CN" w:bidi="ar"/>
              </w:rPr>
              <w:t>org</w:t>
            </w:r>
            <w:r w:rsidR="00632383" w:rsidRPr="00873FE1">
              <w:rPr>
                <w:rStyle w:val="a5"/>
                <w:rFonts w:eastAsia="SimSun"/>
                <w:sz w:val="22"/>
                <w:szCs w:val="22"/>
                <w:lang w:val="ru-RU" w:eastAsia="zh-CN" w:bidi="ar"/>
              </w:rPr>
              <w:t>/10.46914/1562-2959-2021-1-4-19-27</w:t>
            </w:r>
            <w:r w:rsidR="00632383">
              <w:fldChar w:fldCharType="end"/>
            </w:r>
            <w:r>
              <w:rPr>
                <w:rFonts w:eastAsia="SimSun"/>
                <w:color w:val="231F20"/>
                <w:sz w:val="22"/>
                <w:szCs w:val="22"/>
                <w:lang w:val="ru-RU" w:eastAsia="zh-CN" w:bidi="ar"/>
              </w:rPr>
              <w:t xml:space="preserve"> </w:t>
            </w:r>
          </w:p>
        </w:tc>
        <w:tc>
          <w:tcPr>
            <w:tcW w:w="4052" w:type="dxa"/>
          </w:tcPr>
          <w:p w14:paraId="1516E545" w14:textId="77777777" w:rsidR="00632383" w:rsidRDefault="008B67D3">
            <w:pPr>
              <w:jc w:val="both"/>
            </w:pPr>
            <w:proofErr w:type="spellStart"/>
            <w:r>
              <w:t>Вестник</w:t>
            </w:r>
            <w:proofErr w:type="spellEnd"/>
            <w:r>
              <w:t xml:space="preserve"> «</w:t>
            </w:r>
            <w:proofErr w:type="spellStart"/>
            <w:r>
              <w:t>Ун</w:t>
            </w:r>
            <w:proofErr w:type="spellEnd"/>
            <w:r>
              <w:rPr>
                <w:lang w:val="ru-RU"/>
              </w:rPr>
              <w:t>-</w:t>
            </w:r>
            <w:proofErr w:type="spellStart"/>
            <w:r>
              <w:t>та</w:t>
            </w:r>
            <w:proofErr w:type="spellEnd"/>
            <w:r>
              <w:t xml:space="preserve"> </w:t>
            </w:r>
            <w:proofErr w:type="spellStart"/>
            <w:r>
              <w:t>Туран</w:t>
            </w:r>
            <w:proofErr w:type="spellEnd"/>
            <w:r>
              <w:t>», №4(92), 2021</w:t>
            </w:r>
          </w:p>
          <w:p w14:paraId="2A66437C" w14:textId="77777777" w:rsidR="00632383" w:rsidRDefault="00632383">
            <w:pPr>
              <w:ind w:left="57"/>
              <w:jc w:val="both"/>
              <w:rPr>
                <w:lang w:val="kk-KZ"/>
              </w:rPr>
            </w:pPr>
          </w:p>
        </w:tc>
        <w:tc>
          <w:tcPr>
            <w:tcW w:w="1788" w:type="dxa"/>
          </w:tcPr>
          <w:p w14:paraId="3037C776" w14:textId="77777777" w:rsidR="00632383" w:rsidRDefault="008B67D3">
            <w:pPr>
              <w:jc w:val="both"/>
              <w:rPr>
                <w:rStyle w:val="a6"/>
                <w:b w:val="0"/>
                <w:bCs w:val="0"/>
                <w:lang w:val="ru-RU"/>
              </w:rPr>
            </w:pPr>
            <w:proofErr w:type="spellStart"/>
            <w:r>
              <w:rPr>
                <w:rStyle w:val="a6"/>
                <w:b w:val="0"/>
                <w:bCs w:val="0"/>
                <w:lang w:val="ru-RU"/>
              </w:rPr>
              <w:t>Курманалиев</w:t>
            </w:r>
            <w:proofErr w:type="spellEnd"/>
            <w:r>
              <w:rPr>
                <w:rStyle w:val="a6"/>
                <w:b w:val="0"/>
                <w:bCs w:val="0"/>
                <w:lang w:val="ru-RU"/>
              </w:rPr>
              <w:t xml:space="preserve"> Н.А., Никифорова </w:t>
            </w:r>
            <w:proofErr w:type="gramStart"/>
            <w:r>
              <w:rPr>
                <w:rStyle w:val="a6"/>
                <w:b w:val="0"/>
                <w:bCs w:val="0"/>
                <w:lang w:val="ru-RU"/>
              </w:rPr>
              <w:t>Н.В.</w:t>
            </w:r>
            <w:proofErr w:type="gramEnd"/>
          </w:p>
        </w:tc>
      </w:tr>
      <w:tr w:rsidR="00EA3EF0" w14:paraId="7CA9F59D" w14:textId="77777777" w:rsidTr="00EA3EF0">
        <w:trPr>
          <w:gridAfter w:val="1"/>
          <w:wAfter w:w="7" w:type="dxa"/>
          <w:trHeight w:val="329"/>
        </w:trPr>
        <w:tc>
          <w:tcPr>
            <w:tcW w:w="458" w:type="dxa"/>
          </w:tcPr>
          <w:p w14:paraId="7DDB32CE" w14:textId="77777777" w:rsidR="00632383" w:rsidRDefault="008B67D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16</w:t>
            </w:r>
          </w:p>
        </w:tc>
        <w:tc>
          <w:tcPr>
            <w:tcW w:w="3565" w:type="dxa"/>
          </w:tcPr>
          <w:p w14:paraId="5D39054A" w14:textId="77777777" w:rsidR="00632383" w:rsidRDefault="008B67D3">
            <w:pPr>
              <w:jc w:val="both"/>
              <w:rPr>
                <w:shd w:val="clear" w:color="auto" w:fill="FFFFFF"/>
              </w:rPr>
            </w:pPr>
            <w:r>
              <w:t xml:space="preserve">Regional development of Kazakhstan according to the «Smart specialization» model </w:t>
            </w:r>
            <w:hyperlink r:id="rId21" w:history="1">
              <w:r w:rsidR="00632383">
                <w:rPr>
                  <w:rStyle w:val="a5"/>
                </w:rPr>
                <w:t>https://doi.org/10.46914/1562-2959-2022-1-3-72-82</w:t>
              </w:r>
            </w:hyperlink>
            <w:r w:rsidRPr="00873FE1">
              <w:t xml:space="preserve"> </w:t>
            </w:r>
          </w:p>
        </w:tc>
        <w:tc>
          <w:tcPr>
            <w:tcW w:w="4052" w:type="dxa"/>
          </w:tcPr>
          <w:p w14:paraId="6F8CDCD8" w14:textId="77777777" w:rsidR="00632383" w:rsidRDefault="008B67D3">
            <w:pPr>
              <w:jc w:val="both"/>
            </w:pPr>
            <w:proofErr w:type="spellStart"/>
            <w:r>
              <w:t>Вестник</w:t>
            </w:r>
            <w:proofErr w:type="spellEnd"/>
            <w:r>
              <w:t xml:space="preserve"> «</w:t>
            </w:r>
            <w:proofErr w:type="spellStart"/>
            <w:r>
              <w:t>Ун</w:t>
            </w:r>
            <w:proofErr w:type="spellEnd"/>
            <w:r>
              <w:rPr>
                <w:lang w:val="ru-RU"/>
              </w:rPr>
              <w:t>-</w:t>
            </w:r>
            <w:proofErr w:type="spellStart"/>
            <w:r>
              <w:t>та</w:t>
            </w:r>
            <w:proofErr w:type="spellEnd"/>
            <w:r>
              <w:t xml:space="preserve"> </w:t>
            </w:r>
            <w:proofErr w:type="spellStart"/>
            <w:r>
              <w:t>Туран</w:t>
            </w:r>
            <w:proofErr w:type="spellEnd"/>
            <w:r>
              <w:t xml:space="preserve">»№ 3(95) 2022 </w:t>
            </w:r>
          </w:p>
          <w:p w14:paraId="0A013911" w14:textId="77777777" w:rsidR="00632383" w:rsidRDefault="00632383">
            <w:pPr>
              <w:ind w:left="40" w:hanging="40"/>
              <w:jc w:val="both"/>
              <w:outlineLvl w:val="0"/>
              <w:rPr>
                <w:lang w:val="kk-KZ"/>
              </w:rPr>
            </w:pPr>
          </w:p>
        </w:tc>
        <w:tc>
          <w:tcPr>
            <w:tcW w:w="1788" w:type="dxa"/>
          </w:tcPr>
          <w:p w14:paraId="6BF6F88C" w14:textId="77777777" w:rsidR="00632383" w:rsidRDefault="00632383">
            <w:pPr>
              <w:jc w:val="both"/>
              <w:rPr>
                <w:lang w:val="kk-KZ"/>
              </w:rPr>
            </w:pPr>
          </w:p>
        </w:tc>
      </w:tr>
      <w:tr w:rsidR="00EA3EF0" w14:paraId="53CE454A" w14:textId="77777777" w:rsidTr="00EA3EF0">
        <w:trPr>
          <w:gridAfter w:val="1"/>
          <w:wAfter w:w="7" w:type="dxa"/>
          <w:trHeight w:val="329"/>
        </w:trPr>
        <w:tc>
          <w:tcPr>
            <w:tcW w:w="458" w:type="dxa"/>
          </w:tcPr>
          <w:p w14:paraId="1F407176" w14:textId="77777777" w:rsidR="00632383" w:rsidRDefault="008B67D3">
            <w:pPr>
              <w:jc w:val="center"/>
              <w:rPr>
                <w:lang w:val="kk-KZ"/>
              </w:rPr>
            </w:pPr>
            <w:bookmarkStart w:id="1" w:name="_Hlk186039038"/>
            <w:r>
              <w:rPr>
                <w:lang w:val="kk-KZ"/>
              </w:rPr>
              <w:t>17</w:t>
            </w:r>
          </w:p>
        </w:tc>
        <w:tc>
          <w:tcPr>
            <w:tcW w:w="3565" w:type="dxa"/>
          </w:tcPr>
          <w:p w14:paraId="064D853A" w14:textId="77777777" w:rsidR="00632383" w:rsidRDefault="008B67D3">
            <w:pPr>
              <w:jc w:val="both"/>
              <w:rPr>
                <w:shd w:val="clear" w:color="auto" w:fill="FFFFFF"/>
                <w:lang w:val="kk-KZ"/>
              </w:rPr>
            </w:pPr>
            <w:r w:rsidRPr="00873FE1">
              <w:rPr>
                <w:lang w:val="kk-KZ"/>
              </w:rPr>
              <w:t xml:space="preserve">ҚР өңірлерінің инновациялық дамуын эмп-лық талдаудың көп факторлы моделі </w:t>
            </w:r>
            <w:r w:rsidRPr="00873FE1">
              <w:rPr>
                <w:rFonts w:eastAsia="SimSun"/>
                <w:color w:val="253F8E"/>
                <w:sz w:val="22"/>
                <w:szCs w:val="22"/>
                <w:lang w:val="kk-KZ" w:eastAsia="zh-CN" w:bidi="ar"/>
              </w:rPr>
              <w:t>https://doi.org/10.51176/1997-9967-2023-2-74-93</w:t>
            </w:r>
          </w:p>
        </w:tc>
        <w:tc>
          <w:tcPr>
            <w:tcW w:w="4052" w:type="dxa"/>
          </w:tcPr>
          <w:p w14:paraId="66FCAEE0" w14:textId="77777777" w:rsidR="00632383" w:rsidRDefault="008B67D3">
            <w:pPr>
              <w:jc w:val="both"/>
            </w:pPr>
            <w:r>
              <w:t xml:space="preserve">Economics: the strategy and practice </w:t>
            </w:r>
            <w:r>
              <w:rPr>
                <w:lang w:val="ru-RU"/>
              </w:rPr>
              <w:t>т</w:t>
            </w:r>
            <w:r w:rsidRPr="00873FE1">
              <w:t xml:space="preserve">.18, </w:t>
            </w:r>
            <w:r>
              <w:t>№2, 2023</w:t>
            </w:r>
          </w:p>
          <w:p w14:paraId="06CDB90C" w14:textId="77777777" w:rsidR="00632383" w:rsidRDefault="00632383">
            <w:pPr>
              <w:ind w:left="40" w:hanging="40"/>
              <w:jc w:val="both"/>
              <w:outlineLvl w:val="0"/>
              <w:rPr>
                <w:lang w:val="kk-KZ"/>
              </w:rPr>
            </w:pPr>
          </w:p>
        </w:tc>
        <w:tc>
          <w:tcPr>
            <w:tcW w:w="1788" w:type="dxa"/>
          </w:tcPr>
          <w:p w14:paraId="1D40A387" w14:textId="77777777" w:rsidR="00632383" w:rsidRDefault="00632383">
            <w:pPr>
              <w:jc w:val="both"/>
              <w:rPr>
                <w:lang w:val="kk-KZ"/>
              </w:rPr>
            </w:pPr>
          </w:p>
        </w:tc>
      </w:tr>
      <w:bookmarkEnd w:id="1"/>
      <w:tr w:rsidR="00EA3EF0" w14:paraId="2DE803BA" w14:textId="77777777" w:rsidTr="00EA3EF0">
        <w:trPr>
          <w:gridAfter w:val="1"/>
          <w:wAfter w:w="7" w:type="dxa"/>
          <w:trHeight w:val="329"/>
        </w:trPr>
        <w:tc>
          <w:tcPr>
            <w:tcW w:w="458" w:type="dxa"/>
          </w:tcPr>
          <w:p w14:paraId="2B44FA28" w14:textId="77777777" w:rsidR="00632383" w:rsidRDefault="008B67D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18</w:t>
            </w:r>
          </w:p>
        </w:tc>
        <w:tc>
          <w:tcPr>
            <w:tcW w:w="3565" w:type="dxa"/>
          </w:tcPr>
          <w:p w14:paraId="103D94F2" w14:textId="77777777" w:rsidR="00632383" w:rsidRPr="00873FE1" w:rsidRDefault="008B67D3">
            <w:pPr>
              <w:jc w:val="both"/>
              <w:rPr>
                <w:lang w:val="kk-KZ"/>
              </w:rPr>
            </w:pPr>
            <w:r w:rsidRPr="00873FE1">
              <w:rPr>
                <w:lang w:val="kk-KZ"/>
              </w:rPr>
              <w:t xml:space="preserve">Қазақстанның </w:t>
            </w:r>
            <w:r>
              <w:rPr>
                <w:lang w:val="kk-KZ"/>
              </w:rPr>
              <w:t>аймақтарын</w:t>
            </w:r>
            <w:r w:rsidRPr="00873FE1">
              <w:rPr>
                <w:lang w:val="kk-KZ"/>
              </w:rPr>
              <w:t xml:space="preserve"> дамыту страт-рын (бағд-рын) «ақылды мам-ру» моделінің крит-не сәйкестігін бағалау</w:t>
            </w:r>
          </w:p>
          <w:p w14:paraId="2587B52C" w14:textId="77777777" w:rsidR="00632383" w:rsidRDefault="00632383">
            <w:pPr>
              <w:jc w:val="both"/>
              <w:rPr>
                <w:lang w:val="ru-RU"/>
              </w:rPr>
            </w:pPr>
            <w:hyperlink r:id="rId22" w:history="1">
              <w:r>
                <w:rPr>
                  <w:rStyle w:val="a5"/>
                  <w:rFonts w:eastAsia="SimSun"/>
                  <w:sz w:val="22"/>
                  <w:szCs w:val="22"/>
                  <w:lang w:eastAsia="zh-CN" w:bidi="ar"/>
                </w:rPr>
                <w:t>https://doi.org/10.46914/1562-2959-2023-1-2-130-142</w:t>
              </w:r>
            </w:hyperlink>
            <w:r>
              <w:rPr>
                <w:rFonts w:eastAsia="SimSun"/>
                <w:color w:val="231F20"/>
                <w:sz w:val="22"/>
                <w:szCs w:val="22"/>
                <w:lang w:val="ru-RU" w:eastAsia="zh-CN" w:bidi="ar"/>
              </w:rPr>
              <w:t xml:space="preserve"> </w:t>
            </w:r>
          </w:p>
        </w:tc>
        <w:tc>
          <w:tcPr>
            <w:tcW w:w="4052" w:type="dxa"/>
          </w:tcPr>
          <w:p w14:paraId="623E27BB" w14:textId="77777777" w:rsidR="00632383" w:rsidRDefault="008B67D3">
            <w:pPr>
              <w:ind w:left="57"/>
              <w:jc w:val="both"/>
              <w:rPr>
                <w:lang w:val="kk-KZ"/>
              </w:rPr>
            </w:pPr>
            <w:r>
              <w:t>«</w:t>
            </w:r>
            <w:proofErr w:type="spellStart"/>
            <w:r>
              <w:t>Вестник</w:t>
            </w:r>
            <w:proofErr w:type="spellEnd"/>
            <w:r>
              <w:t xml:space="preserve"> «</w:t>
            </w:r>
            <w:proofErr w:type="spellStart"/>
            <w:r>
              <w:t>Ун</w:t>
            </w:r>
            <w:proofErr w:type="spellEnd"/>
            <w:r>
              <w:rPr>
                <w:lang w:val="ru-RU"/>
              </w:rPr>
              <w:t>-</w:t>
            </w:r>
            <w:proofErr w:type="spellStart"/>
            <w:r>
              <w:t>та</w:t>
            </w:r>
            <w:proofErr w:type="spellEnd"/>
            <w:r>
              <w:t xml:space="preserve"> </w:t>
            </w:r>
            <w:proofErr w:type="spellStart"/>
            <w:r>
              <w:t>Туран</w:t>
            </w:r>
            <w:proofErr w:type="spellEnd"/>
            <w:r>
              <w:t>» № 2(9</w:t>
            </w:r>
            <w:r>
              <w:rPr>
                <w:lang w:val="ru-RU"/>
              </w:rPr>
              <w:t>8</w:t>
            </w:r>
            <w:r>
              <w:t xml:space="preserve">) 2023 </w:t>
            </w:r>
          </w:p>
        </w:tc>
        <w:tc>
          <w:tcPr>
            <w:tcW w:w="1788" w:type="dxa"/>
          </w:tcPr>
          <w:p w14:paraId="05872D78" w14:textId="77777777" w:rsidR="00632383" w:rsidRDefault="00632383">
            <w:pPr>
              <w:ind w:left="57"/>
              <w:jc w:val="both"/>
              <w:rPr>
                <w:lang w:val="kk-KZ"/>
              </w:rPr>
            </w:pPr>
          </w:p>
        </w:tc>
      </w:tr>
      <w:bookmarkEnd w:id="0"/>
      <w:tr w:rsidR="00EA3EF0" w14:paraId="6A297D18" w14:textId="77777777" w:rsidTr="00EA3EF0">
        <w:trPr>
          <w:gridAfter w:val="1"/>
          <w:wAfter w:w="7" w:type="dxa"/>
          <w:trHeight w:val="329"/>
        </w:trPr>
        <w:tc>
          <w:tcPr>
            <w:tcW w:w="458" w:type="dxa"/>
          </w:tcPr>
          <w:p w14:paraId="38E3B3B6" w14:textId="77777777" w:rsidR="00632383" w:rsidRDefault="008B67D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19</w:t>
            </w:r>
          </w:p>
        </w:tc>
        <w:tc>
          <w:tcPr>
            <w:tcW w:w="3565" w:type="dxa"/>
          </w:tcPr>
          <w:p w14:paraId="12722F5A" w14:textId="77777777" w:rsidR="00632383" w:rsidRDefault="008B67D3">
            <w:pPr>
              <w:jc w:val="both"/>
              <w:rPr>
                <w:shd w:val="clear" w:color="auto" w:fill="FFFFFF"/>
                <w:lang w:val="kk-KZ"/>
              </w:rPr>
            </w:pPr>
            <w:r w:rsidRPr="00873FE1">
              <w:rPr>
                <w:rFonts w:eastAsia="TimesNewRomanPS-BoldMT"/>
                <w:color w:val="000000"/>
                <w:lang w:val="ru-RU" w:eastAsia="zh-CN" w:bidi="ar"/>
              </w:rPr>
              <w:t>Т</w:t>
            </w:r>
            <w:r>
              <w:rPr>
                <w:rFonts w:eastAsia="TimesNewRomanPS-BoldMT"/>
                <w:color w:val="000000"/>
                <w:lang w:val="kk-KZ" w:eastAsia="zh-CN" w:bidi="ar"/>
              </w:rPr>
              <w:t xml:space="preserve">емір жол-автомобиль қатынасында логистика инфрақұрылымын басқару </w:t>
            </w:r>
            <w:r>
              <w:rPr>
                <w:rFonts w:ascii="Segoe UI" w:eastAsia="Segoe UI" w:hAnsi="Segoe UI" w:cs="Segoe UI"/>
                <w:sz w:val="21"/>
                <w:szCs w:val="21"/>
                <w:shd w:val="clear" w:color="auto" w:fill="FFFFFF"/>
              </w:rPr>
              <w:t>DOI</w:t>
            </w:r>
            <w:r w:rsidRPr="00873FE1">
              <w:rPr>
                <w:rFonts w:ascii="Segoe UI" w:eastAsia="Segoe UI" w:hAnsi="Segoe UI" w:cs="Segoe UI"/>
                <w:sz w:val="21"/>
                <w:szCs w:val="21"/>
                <w:shd w:val="clear" w:color="auto" w:fill="FFFFFF"/>
                <w:lang w:val="ru-RU"/>
              </w:rPr>
              <w:t>:</w:t>
            </w:r>
            <w:r>
              <w:rPr>
                <w:rFonts w:ascii="Segoe UI" w:eastAsia="Segoe UI" w:hAnsi="Segoe UI" w:cs="Segoe UI"/>
                <w:sz w:val="21"/>
                <w:szCs w:val="21"/>
                <w:shd w:val="clear" w:color="auto" w:fill="FFFFFF"/>
              </w:rPr>
              <w:t> </w:t>
            </w:r>
            <w:r w:rsidR="00632383">
              <w:fldChar w:fldCharType="begin"/>
            </w:r>
            <w:r w:rsidR="00632383">
              <w:instrText>HYPERLINK</w:instrText>
            </w:r>
            <w:r w:rsidR="00632383" w:rsidRPr="008B67D3">
              <w:rPr>
                <w:lang w:val="ru-RU"/>
              </w:rPr>
              <w:instrText xml:space="preserve"> "</w:instrText>
            </w:r>
            <w:r w:rsidR="00632383">
              <w:instrText>https</w:instrText>
            </w:r>
            <w:r w:rsidR="00632383" w:rsidRPr="008B67D3">
              <w:rPr>
                <w:lang w:val="ru-RU"/>
              </w:rPr>
              <w:instrText>://</w:instrText>
            </w:r>
            <w:r w:rsidR="00632383">
              <w:instrText>doi</w:instrText>
            </w:r>
            <w:r w:rsidR="00632383" w:rsidRPr="008B67D3">
              <w:rPr>
                <w:lang w:val="ru-RU"/>
              </w:rPr>
              <w:instrText>.</w:instrText>
            </w:r>
            <w:r w:rsidR="00632383">
              <w:instrText>org</w:instrText>
            </w:r>
            <w:r w:rsidR="00632383" w:rsidRPr="008B67D3">
              <w:rPr>
                <w:lang w:val="ru-RU"/>
              </w:rPr>
              <w:instrText>/10.52167/1609-1817-2024-131-2-147-163"</w:instrText>
            </w:r>
            <w:r w:rsidR="00632383">
              <w:fldChar w:fldCharType="separate"/>
            </w:r>
            <w:r w:rsidR="00632383">
              <w:rPr>
                <w:rStyle w:val="a5"/>
                <w:rFonts w:ascii="Segoe UI" w:eastAsia="Segoe UI" w:hAnsi="Segoe UI" w:cs="Segoe UI"/>
                <w:color w:val="6298AE"/>
                <w:sz w:val="21"/>
                <w:szCs w:val="21"/>
                <w:shd w:val="clear" w:color="auto" w:fill="FFFFFF"/>
              </w:rPr>
              <w:t>https</w:t>
            </w:r>
            <w:r w:rsidR="00632383" w:rsidRPr="00873FE1">
              <w:rPr>
                <w:rStyle w:val="a5"/>
                <w:rFonts w:ascii="Segoe UI" w:eastAsia="Segoe UI" w:hAnsi="Segoe UI" w:cs="Segoe UI"/>
                <w:color w:val="6298AE"/>
                <w:sz w:val="21"/>
                <w:szCs w:val="21"/>
                <w:shd w:val="clear" w:color="auto" w:fill="FFFFFF"/>
                <w:lang w:val="ru-RU"/>
              </w:rPr>
              <w:t>://</w:t>
            </w:r>
            <w:proofErr w:type="spellStart"/>
            <w:r w:rsidR="00632383">
              <w:rPr>
                <w:rStyle w:val="a5"/>
                <w:rFonts w:ascii="Segoe UI" w:eastAsia="Segoe UI" w:hAnsi="Segoe UI" w:cs="Segoe UI"/>
                <w:color w:val="6298AE"/>
                <w:sz w:val="21"/>
                <w:szCs w:val="21"/>
                <w:shd w:val="clear" w:color="auto" w:fill="FFFFFF"/>
              </w:rPr>
              <w:t>doi</w:t>
            </w:r>
            <w:proofErr w:type="spellEnd"/>
            <w:r w:rsidR="00632383" w:rsidRPr="00873FE1">
              <w:rPr>
                <w:rStyle w:val="a5"/>
                <w:rFonts w:ascii="Segoe UI" w:eastAsia="Segoe UI" w:hAnsi="Segoe UI" w:cs="Segoe UI"/>
                <w:color w:val="6298AE"/>
                <w:sz w:val="21"/>
                <w:szCs w:val="21"/>
                <w:shd w:val="clear" w:color="auto" w:fill="FFFFFF"/>
                <w:lang w:val="ru-RU"/>
              </w:rPr>
              <w:t>.</w:t>
            </w:r>
            <w:r w:rsidR="00632383">
              <w:rPr>
                <w:rStyle w:val="a5"/>
                <w:rFonts w:ascii="Segoe UI" w:eastAsia="Segoe UI" w:hAnsi="Segoe UI" w:cs="Segoe UI"/>
                <w:color w:val="6298AE"/>
                <w:sz w:val="21"/>
                <w:szCs w:val="21"/>
                <w:shd w:val="clear" w:color="auto" w:fill="FFFFFF"/>
              </w:rPr>
              <w:t>org</w:t>
            </w:r>
            <w:r w:rsidR="00632383" w:rsidRPr="00873FE1">
              <w:rPr>
                <w:rStyle w:val="a5"/>
                <w:rFonts w:ascii="Segoe UI" w:eastAsia="Segoe UI" w:hAnsi="Segoe UI" w:cs="Segoe UI"/>
                <w:color w:val="6298AE"/>
                <w:sz w:val="21"/>
                <w:szCs w:val="21"/>
                <w:shd w:val="clear" w:color="auto" w:fill="FFFFFF"/>
                <w:lang w:val="ru-RU"/>
              </w:rPr>
              <w:t>/10.52167/1609-1817-2024-131-2-147-163</w:t>
            </w:r>
            <w:r w:rsidR="00632383">
              <w:fldChar w:fldCharType="end"/>
            </w:r>
          </w:p>
        </w:tc>
        <w:tc>
          <w:tcPr>
            <w:tcW w:w="4052" w:type="dxa"/>
          </w:tcPr>
          <w:p w14:paraId="418F4831" w14:textId="77777777" w:rsidR="00632383" w:rsidRDefault="008B67D3">
            <w:pPr>
              <w:jc w:val="both"/>
              <w:rPr>
                <w:shd w:val="clear" w:color="auto" w:fill="FFFFFF"/>
                <w:lang w:val="kk-KZ"/>
              </w:rPr>
            </w:pPr>
            <w:proofErr w:type="spellStart"/>
            <w:r>
              <w:rPr>
                <w:rFonts w:eastAsia="TimesNewRomanPS-BoldMT"/>
                <w:color w:val="000000"/>
                <w:lang w:eastAsia="zh-CN" w:bidi="ar"/>
              </w:rPr>
              <w:t>Вестник</w:t>
            </w:r>
            <w:proofErr w:type="spellEnd"/>
            <w:r>
              <w:rPr>
                <w:rFonts w:eastAsia="TimesNewRomanPS-BoldMT"/>
                <w:color w:val="000000"/>
                <w:lang w:eastAsia="zh-CN" w:bidi="ar"/>
              </w:rPr>
              <w:t xml:space="preserve"> </w:t>
            </w:r>
            <w:proofErr w:type="spellStart"/>
            <w:r>
              <w:rPr>
                <w:rFonts w:eastAsia="TimesNewRomanPS-BoldMT"/>
                <w:color w:val="000000"/>
                <w:lang w:eastAsia="zh-CN" w:bidi="ar"/>
              </w:rPr>
              <w:t>КазАТК</w:t>
            </w:r>
            <w:proofErr w:type="spellEnd"/>
            <w:r>
              <w:rPr>
                <w:rFonts w:eastAsia="TimesNewRomanPS-BoldMT"/>
                <w:color w:val="000000"/>
                <w:lang w:eastAsia="zh-CN" w:bidi="ar"/>
              </w:rPr>
              <w:t xml:space="preserve"> № 2 (131), 2024</w:t>
            </w:r>
          </w:p>
        </w:tc>
        <w:tc>
          <w:tcPr>
            <w:tcW w:w="1788" w:type="dxa"/>
          </w:tcPr>
          <w:p w14:paraId="30D157FE" w14:textId="77777777" w:rsidR="00632383" w:rsidRDefault="00632383">
            <w:pPr>
              <w:ind w:left="57"/>
              <w:jc w:val="both"/>
              <w:rPr>
                <w:shd w:val="clear" w:color="auto" w:fill="FFFFFF"/>
                <w:lang w:val="kk-KZ"/>
              </w:rPr>
            </w:pPr>
          </w:p>
        </w:tc>
      </w:tr>
      <w:tr w:rsidR="00EA3EF0" w:rsidRPr="008B67D3" w14:paraId="378585DD" w14:textId="77777777" w:rsidTr="00EA3EF0">
        <w:trPr>
          <w:gridAfter w:val="1"/>
          <w:wAfter w:w="7" w:type="dxa"/>
        </w:trPr>
        <w:tc>
          <w:tcPr>
            <w:tcW w:w="458" w:type="dxa"/>
          </w:tcPr>
          <w:p w14:paraId="54B0E90B" w14:textId="77777777" w:rsidR="00632383" w:rsidRDefault="008B67D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3565" w:type="dxa"/>
          </w:tcPr>
          <w:p w14:paraId="21E93758" w14:textId="77777777" w:rsidR="00632383" w:rsidRDefault="008B67D3">
            <w:pPr>
              <w:tabs>
                <w:tab w:val="left" w:pos="851"/>
              </w:tabs>
              <w:jc w:val="both"/>
              <w:rPr>
                <w:b/>
                <w:iCs/>
                <w:lang w:val="kk-KZ"/>
              </w:rPr>
            </w:pPr>
            <w:proofErr w:type="spellStart"/>
            <w:r>
              <w:rPr>
                <w:lang w:eastAsia="zh-CN"/>
              </w:rPr>
              <w:t>Evaluton</w:t>
            </w:r>
            <w:proofErr w:type="spellEnd"/>
            <w:r>
              <w:rPr>
                <w:lang w:eastAsia="zh-CN"/>
              </w:rPr>
              <w:t xml:space="preserve"> of paraments of </w:t>
            </w:r>
            <w:r>
              <w:t xml:space="preserve">Kazakhstan </w:t>
            </w:r>
            <w:proofErr w:type="spellStart"/>
            <w:r>
              <w:t>regonal</w:t>
            </w:r>
            <w:proofErr w:type="spellEnd"/>
            <w:r>
              <w:t xml:space="preserve"> development programs </w:t>
            </w:r>
            <w:hyperlink r:id="rId23" w:history="1">
              <w:r w:rsidR="00632383">
                <w:rPr>
                  <w:rStyle w:val="a5"/>
                  <w:rFonts w:eastAsia="SimSun"/>
                  <w:sz w:val="22"/>
                  <w:szCs w:val="22"/>
                  <w:lang w:eastAsia="zh-CN" w:bidi="ar"/>
                </w:rPr>
                <w:t>https://doi.org/10.52821/2789-4401-2024-4-6-19</w:t>
              </w:r>
            </w:hyperlink>
            <w:r w:rsidRPr="00873FE1">
              <w:rPr>
                <w:rFonts w:eastAsia="SimSun"/>
                <w:color w:val="231F20"/>
                <w:sz w:val="22"/>
                <w:szCs w:val="22"/>
                <w:lang w:eastAsia="zh-CN" w:bidi="ar"/>
              </w:rPr>
              <w:t xml:space="preserve"> </w:t>
            </w:r>
          </w:p>
        </w:tc>
        <w:tc>
          <w:tcPr>
            <w:tcW w:w="4052" w:type="dxa"/>
          </w:tcPr>
          <w:p w14:paraId="0AFCF779" w14:textId="77777777" w:rsidR="00632383" w:rsidRDefault="008B67D3">
            <w:pPr>
              <w:ind w:left="40" w:hanging="40"/>
              <w:jc w:val="both"/>
              <w:outlineLvl w:val="0"/>
              <w:rPr>
                <w:bCs/>
                <w:lang w:val="kk-KZ"/>
              </w:rPr>
            </w:pPr>
            <w:r>
              <w:rPr>
                <w:lang w:eastAsia="zh-CN"/>
              </w:rPr>
              <w:t>Central As</w:t>
            </w:r>
            <w:r>
              <w:t xml:space="preserve">ian Economic Review </w:t>
            </w:r>
            <w:r>
              <w:rPr>
                <w:lang w:val="ru-RU"/>
              </w:rPr>
              <w:t xml:space="preserve">№4, 2024 </w:t>
            </w:r>
          </w:p>
        </w:tc>
        <w:tc>
          <w:tcPr>
            <w:tcW w:w="1788" w:type="dxa"/>
          </w:tcPr>
          <w:p w14:paraId="25AEA1E5" w14:textId="77777777" w:rsidR="00632383" w:rsidRDefault="008B67D3">
            <w:pPr>
              <w:jc w:val="both"/>
              <w:rPr>
                <w:b/>
                <w:lang w:val="kk-KZ"/>
              </w:rPr>
            </w:pPr>
            <w:proofErr w:type="spellStart"/>
            <w:r w:rsidRPr="00873FE1">
              <w:rPr>
                <w:lang w:val="ru-RU"/>
              </w:rPr>
              <w:t>Б</w:t>
            </w:r>
            <w:r>
              <w:rPr>
                <w:lang w:val="ru-RU"/>
              </w:rPr>
              <w:t>ейс</w:t>
            </w:r>
            <w:r w:rsidRPr="00873FE1">
              <w:rPr>
                <w:rFonts w:eastAsia="TimesNewRomanPS-BoldMT"/>
                <w:color w:val="000000"/>
                <w:lang w:val="ru-RU" w:eastAsia="zh-CN" w:bidi="ar"/>
              </w:rPr>
              <w:t>е</w:t>
            </w:r>
            <w:r>
              <w:rPr>
                <w:lang w:val="ru-RU"/>
              </w:rPr>
              <w:t>н</w:t>
            </w:r>
            <w:r w:rsidRPr="00873FE1">
              <w:rPr>
                <w:lang w:val="ru-RU"/>
              </w:rPr>
              <w:t>б</w:t>
            </w:r>
            <w:r>
              <w:rPr>
                <w:lang w:val="ru-RU"/>
              </w:rPr>
              <w:t>ина</w:t>
            </w:r>
            <w:proofErr w:type="spellEnd"/>
            <w:r>
              <w:rPr>
                <w:lang w:val="ru-RU"/>
              </w:rPr>
              <w:t xml:space="preserve"> М.У., Ахметова </w:t>
            </w:r>
            <w:proofErr w:type="gramStart"/>
            <w:r>
              <w:rPr>
                <w:lang w:val="ru-RU"/>
              </w:rPr>
              <w:t>З.</w:t>
            </w:r>
            <w:r w:rsidRPr="00873FE1">
              <w:rPr>
                <w:lang w:val="ru-RU"/>
              </w:rPr>
              <w:t>Б</w:t>
            </w:r>
            <w:proofErr w:type="gramEnd"/>
          </w:p>
        </w:tc>
      </w:tr>
      <w:tr w:rsidR="00632383" w14:paraId="3ED56921" w14:textId="77777777" w:rsidTr="00EA3EF0">
        <w:tc>
          <w:tcPr>
            <w:tcW w:w="9870" w:type="dxa"/>
            <w:gridSpan w:val="5"/>
          </w:tcPr>
          <w:p w14:paraId="1F98AA99" w14:textId="42D37C32" w:rsidR="00632383" w:rsidRDefault="008B67D3">
            <w:pPr>
              <w:jc w:val="center"/>
              <w:rPr>
                <w:b/>
                <w:lang w:val="kk-KZ"/>
              </w:rPr>
            </w:pPr>
            <w:proofErr w:type="spellStart"/>
            <w:r>
              <w:rPr>
                <w:b/>
                <w:bCs/>
              </w:rPr>
              <w:t>Басқа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ғылыми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басылымдарында</w:t>
            </w:r>
            <w:proofErr w:type="spellEnd"/>
          </w:p>
        </w:tc>
      </w:tr>
      <w:tr w:rsidR="00EA3EF0" w:rsidRPr="00A2534C" w14:paraId="4934D950" w14:textId="77777777" w:rsidTr="00EA3EF0">
        <w:trPr>
          <w:gridAfter w:val="1"/>
          <w:wAfter w:w="7" w:type="dxa"/>
        </w:trPr>
        <w:tc>
          <w:tcPr>
            <w:tcW w:w="458" w:type="dxa"/>
          </w:tcPr>
          <w:p w14:paraId="1C2EDDA6" w14:textId="2EDF8984" w:rsidR="00632383" w:rsidRPr="00EA3EF0" w:rsidRDefault="00EA3EF0">
            <w:pPr>
              <w:jc w:val="center"/>
            </w:pPr>
            <w:r>
              <w:t>1</w:t>
            </w:r>
          </w:p>
        </w:tc>
        <w:tc>
          <w:tcPr>
            <w:tcW w:w="3565" w:type="dxa"/>
          </w:tcPr>
          <w:p w14:paraId="4CF9E7CB" w14:textId="2D4CF04D" w:rsidR="00632383" w:rsidRPr="00A2534C" w:rsidRDefault="00A2534C">
            <w:pPr>
              <w:pStyle w:val="af"/>
              <w:spacing w:before="0" w:after="0"/>
              <w:jc w:val="both"/>
            </w:pPr>
            <w:r w:rsidRPr="00A2534C">
              <w:t>Innovative development of entrepreneurship in RK within the framework of the PPP</w:t>
            </w:r>
          </w:p>
        </w:tc>
        <w:tc>
          <w:tcPr>
            <w:tcW w:w="4052" w:type="dxa"/>
          </w:tcPr>
          <w:p w14:paraId="2A3E4352" w14:textId="50F3A9DC" w:rsidR="00632383" w:rsidRPr="00A2534C" w:rsidRDefault="00A2534C" w:rsidP="00A2534C">
            <w:pPr>
              <w:ind w:left="40" w:hanging="40"/>
              <w:jc w:val="both"/>
              <w:outlineLvl w:val="0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Espacios</w:t>
            </w:r>
            <w:proofErr w:type="spellEnd"/>
            <w:r>
              <w:rPr>
                <w:lang w:eastAsia="zh-CN"/>
              </w:rPr>
              <w:t>, 2019, 40(20), page 7 DOI: 10.48082/</w:t>
            </w:r>
            <w:proofErr w:type="spellStart"/>
            <w:r>
              <w:rPr>
                <w:lang w:eastAsia="zh-CN"/>
              </w:rPr>
              <w:t>espacios</w:t>
            </w:r>
            <w:proofErr w:type="spellEnd"/>
            <w:r>
              <w:rPr>
                <w:lang w:eastAsia="zh-CN"/>
              </w:rPr>
              <w:t xml:space="preserve"> </w:t>
            </w:r>
          </w:p>
        </w:tc>
        <w:tc>
          <w:tcPr>
            <w:tcW w:w="1788" w:type="dxa"/>
          </w:tcPr>
          <w:p w14:paraId="31A95BD5" w14:textId="45799CD7" w:rsidR="00632383" w:rsidRPr="00A2534C" w:rsidRDefault="00A2534C">
            <w:pPr>
              <w:jc w:val="both"/>
              <w:rPr>
                <w:bCs/>
              </w:rPr>
            </w:pPr>
            <w:r w:rsidRPr="00A2534C">
              <w:rPr>
                <w:bCs/>
              </w:rPr>
              <w:t xml:space="preserve">Y. </w:t>
            </w:r>
            <w:proofErr w:type="spellStart"/>
            <w:r w:rsidRPr="00A2534C">
              <w:rPr>
                <w:bCs/>
              </w:rPr>
              <w:t>Abenov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proofErr w:type="gramStart"/>
            <w:r>
              <w:rPr>
                <w:bCs/>
              </w:rPr>
              <w:t>K.Kirdasinova</w:t>
            </w:r>
            <w:proofErr w:type="spellEnd"/>
            <w:proofErr w:type="gramEnd"/>
          </w:p>
        </w:tc>
      </w:tr>
      <w:tr w:rsidR="00EA3EF0" w:rsidRPr="00A2534C" w14:paraId="504FD1CA" w14:textId="77777777" w:rsidTr="00EA3EF0">
        <w:trPr>
          <w:gridAfter w:val="1"/>
          <w:wAfter w:w="7" w:type="dxa"/>
        </w:trPr>
        <w:tc>
          <w:tcPr>
            <w:tcW w:w="458" w:type="dxa"/>
          </w:tcPr>
          <w:p w14:paraId="06975044" w14:textId="50AB64D8" w:rsidR="00873FE1" w:rsidRPr="00A2534C" w:rsidRDefault="00EA3EF0">
            <w:pPr>
              <w:jc w:val="center"/>
            </w:pPr>
            <w:r>
              <w:t>2</w:t>
            </w:r>
          </w:p>
        </w:tc>
        <w:tc>
          <w:tcPr>
            <w:tcW w:w="3565" w:type="dxa"/>
          </w:tcPr>
          <w:p w14:paraId="75EEF4A0" w14:textId="239DC721" w:rsidR="00873FE1" w:rsidRPr="00A2534C" w:rsidRDefault="00A2534C">
            <w:pPr>
              <w:pStyle w:val="af"/>
              <w:spacing w:before="0" w:after="0"/>
              <w:jc w:val="both"/>
            </w:pPr>
            <w:r w:rsidRPr="00A2534C">
              <w:t>Innovative approach of business management in RK</w:t>
            </w:r>
          </w:p>
        </w:tc>
        <w:tc>
          <w:tcPr>
            <w:tcW w:w="4052" w:type="dxa"/>
          </w:tcPr>
          <w:p w14:paraId="24976B8A" w14:textId="77777777" w:rsidR="00A2534C" w:rsidRDefault="00A2534C" w:rsidP="00A2534C">
            <w:pPr>
              <w:ind w:left="40" w:hanging="40"/>
              <w:jc w:val="both"/>
              <w:outlineLvl w:val="0"/>
              <w:rPr>
                <w:lang w:eastAsia="zh-CN"/>
              </w:rPr>
            </w:pPr>
            <w:r>
              <w:rPr>
                <w:lang w:eastAsia="zh-CN"/>
              </w:rPr>
              <w:t>Journal of Social Sciences Research, 2018, 4(12), p.692</w:t>
            </w:r>
          </w:p>
          <w:p w14:paraId="6B2B999B" w14:textId="60054A0C" w:rsidR="00873FE1" w:rsidRPr="00A2534C" w:rsidRDefault="00A2534C" w:rsidP="00A2534C">
            <w:pPr>
              <w:ind w:left="40" w:hanging="40"/>
              <w:jc w:val="both"/>
              <w:outlineLvl w:val="0"/>
              <w:rPr>
                <w:lang w:eastAsia="zh-CN"/>
              </w:rPr>
            </w:pPr>
            <w:r>
              <w:rPr>
                <w:lang w:eastAsia="zh-CN"/>
              </w:rPr>
              <w:t>DOI: 10.32861/jssr.412.692.697</w:t>
            </w:r>
          </w:p>
        </w:tc>
        <w:tc>
          <w:tcPr>
            <w:tcW w:w="1788" w:type="dxa"/>
          </w:tcPr>
          <w:p w14:paraId="09B26EC4" w14:textId="77777777" w:rsidR="00A2534C" w:rsidRPr="00A2534C" w:rsidRDefault="00A2534C" w:rsidP="00A2534C">
            <w:pPr>
              <w:jc w:val="both"/>
              <w:rPr>
                <w:bCs/>
                <w:lang w:val="kk-KZ"/>
              </w:rPr>
            </w:pPr>
            <w:r w:rsidRPr="00A2534C">
              <w:rPr>
                <w:bCs/>
                <w:lang w:val="kk-KZ"/>
              </w:rPr>
              <w:t>S.S. Seitzhanov</w:t>
            </w:r>
          </w:p>
          <w:p w14:paraId="02B0B657" w14:textId="1D5014F8" w:rsidR="00873FE1" w:rsidRPr="00A2534C" w:rsidRDefault="00A2534C" w:rsidP="00A2534C">
            <w:pPr>
              <w:jc w:val="both"/>
              <w:rPr>
                <w:bCs/>
                <w:lang w:val="kk-KZ"/>
              </w:rPr>
            </w:pPr>
            <w:r w:rsidRPr="00A2534C">
              <w:rPr>
                <w:bCs/>
                <w:lang w:val="kk-KZ"/>
              </w:rPr>
              <w:t>K.A. Kirdasinova</w:t>
            </w:r>
          </w:p>
        </w:tc>
      </w:tr>
      <w:tr w:rsidR="00EA3EF0" w:rsidRPr="00A2534C" w14:paraId="678405E2" w14:textId="77777777" w:rsidTr="00EA3EF0">
        <w:trPr>
          <w:gridAfter w:val="1"/>
          <w:wAfter w:w="7" w:type="dxa"/>
        </w:trPr>
        <w:tc>
          <w:tcPr>
            <w:tcW w:w="458" w:type="dxa"/>
          </w:tcPr>
          <w:p w14:paraId="4A836C2D" w14:textId="5A488EC7" w:rsidR="00873FE1" w:rsidRPr="00A2534C" w:rsidRDefault="00EA3EF0">
            <w:pPr>
              <w:jc w:val="center"/>
            </w:pPr>
            <w:r>
              <w:t>3</w:t>
            </w:r>
          </w:p>
        </w:tc>
        <w:tc>
          <w:tcPr>
            <w:tcW w:w="3565" w:type="dxa"/>
          </w:tcPr>
          <w:p w14:paraId="2ED9D623" w14:textId="5F8D403C" w:rsidR="00873FE1" w:rsidRPr="00A2534C" w:rsidRDefault="00A2534C">
            <w:pPr>
              <w:pStyle w:val="af"/>
              <w:spacing w:before="0" w:after="0"/>
              <w:jc w:val="both"/>
            </w:pPr>
            <w:r w:rsidRPr="00A2534C">
              <w:t>The role of human capital in the system of education of RK</w:t>
            </w:r>
          </w:p>
        </w:tc>
        <w:tc>
          <w:tcPr>
            <w:tcW w:w="4052" w:type="dxa"/>
          </w:tcPr>
          <w:p w14:paraId="75F8C3BE" w14:textId="79075991" w:rsidR="00873FE1" w:rsidRPr="00A2534C" w:rsidRDefault="00A2534C">
            <w:pPr>
              <w:ind w:left="40" w:hanging="40"/>
              <w:jc w:val="both"/>
              <w:outlineLvl w:val="0"/>
              <w:rPr>
                <w:lang w:eastAsia="zh-CN"/>
              </w:rPr>
            </w:pPr>
            <w:proofErr w:type="spellStart"/>
            <w:r w:rsidRPr="00A2534C">
              <w:rPr>
                <w:lang w:eastAsia="zh-CN"/>
              </w:rPr>
              <w:t>Opcion</w:t>
            </w:r>
            <w:proofErr w:type="spellEnd"/>
            <w:r w:rsidRPr="00A2534C">
              <w:rPr>
                <w:lang w:eastAsia="zh-CN"/>
              </w:rPr>
              <w:t>, 2018, 34(86), p. 294-305</w:t>
            </w:r>
          </w:p>
        </w:tc>
        <w:tc>
          <w:tcPr>
            <w:tcW w:w="1788" w:type="dxa"/>
          </w:tcPr>
          <w:p w14:paraId="637A57B7" w14:textId="03C3D4F3" w:rsidR="00873FE1" w:rsidRPr="00A2534C" w:rsidRDefault="00A2534C">
            <w:pPr>
              <w:jc w:val="both"/>
              <w:rPr>
                <w:bCs/>
                <w:lang w:val="kk-KZ"/>
              </w:rPr>
            </w:pPr>
            <w:r w:rsidRPr="00A2534C">
              <w:rPr>
                <w:bCs/>
                <w:lang w:val="kk-KZ"/>
              </w:rPr>
              <w:t>K.A. Kirdasinova</w:t>
            </w:r>
          </w:p>
        </w:tc>
      </w:tr>
      <w:tr w:rsidR="00EA3EF0" w:rsidRPr="00A2534C" w14:paraId="2136503E" w14:textId="77777777" w:rsidTr="00EA3EF0">
        <w:trPr>
          <w:gridAfter w:val="1"/>
          <w:wAfter w:w="7" w:type="dxa"/>
        </w:trPr>
        <w:tc>
          <w:tcPr>
            <w:tcW w:w="458" w:type="dxa"/>
          </w:tcPr>
          <w:p w14:paraId="75F1741A" w14:textId="2C9A601B" w:rsidR="00873FE1" w:rsidRPr="00A2534C" w:rsidRDefault="00EA3EF0">
            <w:pPr>
              <w:jc w:val="center"/>
            </w:pPr>
            <w:r>
              <w:lastRenderedPageBreak/>
              <w:t>4</w:t>
            </w:r>
          </w:p>
        </w:tc>
        <w:tc>
          <w:tcPr>
            <w:tcW w:w="3565" w:type="dxa"/>
          </w:tcPr>
          <w:p w14:paraId="4B0001B4" w14:textId="4EE2EFE4" w:rsidR="00873FE1" w:rsidRPr="00A2534C" w:rsidRDefault="00A2534C">
            <w:pPr>
              <w:pStyle w:val="af"/>
              <w:spacing w:before="0" w:after="0"/>
              <w:jc w:val="both"/>
            </w:pPr>
            <w:r w:rsidRPr="00A2534C">
              <w:t>Innovation man-</w:t>
            </w:r>
            <w:proofErr w:type="spellStart"/>
            <w:r w:rsidRPr="00A2534C">
              <w:t>nt</w:t>
            </w:r>
            <w:proofErr w:type="spellEnd"/>
            <w:r w:rsidRPr="00A2534C">
              <w:t xml:space="preserve"> in the Kazakhstan industrial sector</w:t>
            </w:r>
          </w:p>
        </w:tc>
        <w:tc>
          <w:tcPr>
            <w:tcW w:w="4052" w:type="dxa"/>
          </w:tcPr>
          <w:p w14:paraId="6B510BBF" w14:textId="77777777" w:rsidR="00A2534C" w:rsidRDefault="00A2534C" w:rsidP="00A2534C">
            <w:pPr>
              <w:ind w:left="40" w:hanging="40"/>
              <w:jc w:val="both"/>
              <w:outlineLvl w:val="0"/>
              <w:rPr>
                <w:lang w:eastAsia="zh-CN"/>
              </w:rPr>
            </w:pPr>
            <w:r>
              <w:rPr>
                <w:lang w:eastAsia="zh-CN"/>
              </w:rPr>
              <w:t>International Journal of Management and Business Research, 2018, 8(1), p. 199</w:t>
            </w:r>
          </w:p>
          <w:p w14:paraId="5A4E44C2" w14:textId="1F3C8C29" w:rsidR="00873FE1" w:rsidRPr="00A2534C" w:rsidRDefault="00A2534C" w:rsidP="00A2534C">
            <w:pPr>
              <w:ind w:left="40" w:hanging="40"/>
              <w:jc w:val="both"/>
              <w:outlineLvl w:val="0"/>
              <w:rPr>
                <w:lang w:eastAsia="zh-CN"/>
              </w:rPr>
            </w:pPr>
            <w:r>
              <w:rPr>
                <w:lang w:eastAsia="zh-CN"/>
              </w:rPr>
              <w:t>https://www.scopus.com/freelookup/form/author.uri</w:t>
            </w:r>
          </w:p>
        </w:tc>
        <w:tc>
          <w:tcPr>
            <w:tcW w:w="1788" w:type="dxa"/>
          </w:tcPr>
          <w:p w14:paraId="0B7791E8" w14:textId="77777777" w:rsidR="00873FE1" w:rsidRDefault="00A2534C">
            <w:pPr>
              <w:jc w:val="both"/>
              <w:rPr>
                <w:bCs/>
              </w:rPr>
            </w:pPr>
            <w:r w:rsidRPr="00A2534C">
              <w:rPr>
                <w:bCs/>
                <w:lang w:val="kk-KZ"/>
              </w:rPr>
              <w:t>K.A. Kirdasinova</w:t>
            </w:r>
          </w:p>
          <w:p w14:paraId="07B0B5AD" w14:textId="7C53260F" w:rsidR="00A2534C" w:rsidRPr="00A2534C" w:rsidRDefault="00A2534C">
            <w:pPr>
              <w:jc w:val="both"/>
              <w:rPr>
                <w:bCs/>
              </w:rPr>
            </w:pPr>
            <w:r>
              <w:rPr>
                <w:bCs/>
              </w:rPr>
              <w:t>Akhmetova</w:t>
            </w:r>
          </w:p>
        </w:tc>
      </w:tr>
      <w:tr w:rsidR="00EA3EF0" w:rsidRPr="00A2534C" w14:paraId="1B314698" w14:textId="77777777" w:rsidTr="00EA3EF0">
        <w:trPr>
          <w:gridAfter w:val="1"/>
          <w:wAfter w:w="7" w:type="dxa"/>
        </w:trPr>
        <w:tc>
          <w:tcPr>
            <w:tcW w:w="458" w:type="dxa"/>
          </w:tcPr>
          <w:p w14:paraId="4DB28F6D" w14:textId="3965B04B" w:rsidR="00873FE1" w:rsidRPr="00A2534C" w:rsidRDefault="00EA3EF0">
            <w:pPr>
              <w:jc w:val="center"/>
            </w:pPr>
            <w:r>
              <w:t>5</w:t>
            </w:r>
          </w:p>
        </w:tc>
        <w:tc>
          <w:tcPr>
            <w:tcW w:w="3565" w:type="dxa"/>
          </w:tcPr>
          <w:p w14:paraId="563527E8" w14:textId="2CA96931" w:rsidR="00873FE1" w:rsidRPr="00A2534C" w:rsidRDefault="00A2534C">
            <w:pPr>
              <w:pStyle w:val="af"/>
              <w:spacing w:before="0" w:after="0"/>
              <w:jc w:val="both"/>
            </w:pPr>
            <w:r w:rsidRPr="00A2534C">
              <w:t>Efficient Model of Economic Growth in the Conditions of Post-Crisis Development of the Society in the RK</w:t>
            </w:r>
          </w:p>
        </w:tc>
        <w:tc>
          <w:tcPr>
            <w:tcW w:w="4052" w:type="dxa"/>
          </w:tcPr>
          <w:p w14:paraId="240D31A4" w14:textId="77777777" w:rsidR="00A2534C" w:rsidRDefault="00A2534C" w:rsidP="00A2534C">
            <w:pPr>
              <w:ind w:left="40" w:hanging="40"/>
              <w:jc w:val="both"/>
              <w:outlineLvl w:val="0"/>
              <w:rPr>
                <w:lang w:eastAsia="zh-CN"/>
              </w:rPr>
            </w:pPr>
            <w:r>
              <w:rPr>
                <w:lang w:eastAsia="zh-CN"/>
              </w:rPr>
              <w:t xml:space="preserve">Journal of Advanced Research in Law and Economics., 2017. – Vol. 8. </w:t>
            </w:r>
          </w:p>
          <w:p w14:paraId="5048CAEB" w14:textId="293615B4" w:rsidR="00873FE1" w:rsidRPr="00A2534C" w:rsidRDefault="00A2534C" w:rsidP="00A2534C">
            <w:pPr>
              <w:ind w:left="40" w:hanging="40"/>
              <w:jc w:val="both"/>
              <w:outlineLvl w:val="0"/>
              <w:rPr>
                <w:lang w:eastAsia="zh-CN"/>
              </w:rPr>
            </w:pPr>
            <w:r>
              <w:rPr>
                <w:lang w:eastAsia="zh-CN"/>
              </w:rPr>
              <w:t>DOI:10.14505/</w:t>
            </w:r>
            <w:proofErr w:type="gramStart"/>
            <w:r>
              <w:rPr>
                <w:lang w:eastAsia="zh-CN"/>
              </w:rPr>
              <w:t>jarle.v</w:t>
            </w:r>
            <w:proofErr w:type="gramEnd"/>
            <w:r>
              <w:rPr>
                <w:lang w:eastAsia="zh-CN"/>
              </w:rPr>
              <w:t>8.2(24).34</w:t>
            </w:r>
          </w:p>
        </w:tc>
        <w:tc>
          <w:tcPr>
            <w:tcW w:w="1788" w:type="dxa"/>
          </w:tcPr>
          <w:p w14:paraId="65D03591" w14:textId="77777777" w:rsidR="00A2534C" w:rsidRPr="00A2534C" w:rsidRDefault="00A2534C" w:rsidP="00A2534C">
            <w:pPr>
              <w:jc w:val="both"/>
              <w:rPr>
                <w:bCs/>
                <w:lang w:val="kk-KZ"/>
              </w:rPr>
            </w:pPr>
            <w:r w:rsidRPr="00A2534C">
              <w:rPr>
                <w:bCs/>
                <w:lang w:val="kk-KZ"/>
              </w:rPr>
              <w:t>K.K. Shadiyev</w:t>
            </w:r>
          </w:p>
          <w:p w14:paraId="139D78D5" w14:textId="7FA3D85C" w:rsidR="00873FE1" w:rsidRPr="00A2534C" w:rsidRDefault="00A2534C" w:rsidP="00A2534C">
            <w:pPr>
              <w:jc w:val="both"/>
              <w:rPr>
                <w:bCs/>
                <w:lang w:val="kk-KZ"/>
              </w:rPr>
            </w:pPr>
            <w:r w:rsidRPr="00A2534C">
              <w:rPr>
                <w:bCs/>
                <w:lang w:val="kk-KZ"/>
              </w:rPr>
              <w:t>A.A. Tatygulov</w:t>
            </w:r>
          </w:p>
        </w:tc>
      </w:tr>
      <w:tr w:rsidR="00EA3EF0" w:rsidRPr="00A2534C" w14:paraId="2CA07F8F" w14:textId="77777777" w:rsidTr="00EA3EF0">
        <w:trPr>
          <w:gridAfter w:val="1"/>
          <w:wAfter w:w="7" w:type="dxa"/>
        </w:trPr>
        <w:tc>
          <w:tcPr>
            <w:tcW w:w="458" w:type="dxa"/>
          </w:tcPr>
          <w:p w14:paraId="6B642B20" w14:textId="0D2907D6" w:rsidR="00A2534C" w:rsidRPr="00A2534C" w:rsidRDefault="00EA3EF0">
            <w:pPr>
              <w:jc w:val="center"/>
            </w:pPr>
            <w:r>
              <w:t>6</w:t>
            </w:r>
          </w:p>
        </w:tc>
        <w:tc>
          <w:tcPr>
            <w:tcW w:w="3565" w:type="dxa"/>
          </w:tcPr>
          <w:p w14:paraId="7CD754A5" w14:textId="7F6B9B06" w:rsidR="00A2534C" w:rsidRPr="00A2534C" w:rsidRDefault="00A2534C">
            <w:pPr>
              <w:pStyle w:val="af"/>
              <w:spacing w:before="0" w:after="0"/>
              <w:jc w:val="both"/>
            </w:pPr>
            <w:r w:rsidRPr="00A2534C">
              <w:t xml:space="preserve">State of Scientific Research </w:t>
            </w:r>
            <w:proofErr w:type="gramStart"/>
            <w:r w:rsidRPr="00A2534C">
              <w:t>of</w:t>
            </w:r>
            <w:proofErr w:type="gramEnd"/>
            <w:r w:rsidRPr="00A2534C">
              <w:t xml:space="preserve"> Knowledge Management in the RK</w:t>
            </w:r>
          </w:p>
        </w:tc>
        <w:tc>
          <w:tcPr>
            <w:tcW w:w="4052" w:type="dxa"/>
          </w:tcPr>
          <w:p w14:paraId="4EFCAC1D" w14:textId="77777777" w:rsidR="00A2534C" w:rsidRDefault="00A2534C" w:rsidP="00A2534C">
            <w:pPr>
              <w:ind w:left="40" w:hanging="40"/>
              <w:jc w:val="both"/>
              <w:outlineLvl w:val="0"/>
              <w:rPr>
                <w:lang w:eastAsia="zh-CN"/>
              </w:rPr>
            </w:pPr>
            <w:r>
              <w:rPr>
                <w:lang w:eastAsia="zh-CN"/>
              </w:rPr>
              <w:t xml:space="preserve">Journal of Advanced Research in Law and Economics., 2017. – Vol.  8. </w:t>
            </w:r>
          </w:p>
          <w:p w14:paraId="6BD73F0A" w14:textId="4E63B63E" w:rsidR="00A2534C" w:rsidRPr="00A2534C" w:rsidRDefault="00A2534C" w:rsidP="00A2534C">
            <w:pPr>
              <w:ind w:left="40" w:hanging="40"/>
              <w:jc w:val="both"/>
              <w:outlineLvl w:val="0"/>
              <w:rPr>
                <w:lang w:eastAsia="zh-CN"/>
              </w:rPr>
            </w:pPr>
            <w:r>
              <w:rPr>
                <w:lang w:eastAsia="zh-CN"/>
              </w:rPr>
              <w:t>DOI:</w:t>
            </w:r>
            <w:proofErr w:type="gramStart"/>
            <w:r>
              <w:rPr>
                <w:lang w:eastAsia="zh-CN"/>
              </w:rPr>
              <w:t>10.14505//jarle.v</w:t>
            </w:r>
            <w:proofErr w:type="gramEnd"/>
            <w:r>
              <w:rPr>
                <w:lang w:eastAsia="zh-CN"/>
              </w:rPr>
              <w:t>8.8(30).33</w:t>
            </w:r>
          </w:p>
        </w:tc>
        <w:tc>
          <w:tcPr>
            <w:tcW w:w="1788" w:type="dxa"/>
          </w:tcPr>
          <w:p w14:paraId="68A329A3" w14:textId="77777777" w:rsidR="00A2534C" w:rsidRPr="00A2534C" w:rsidRDefault="00A2534C" w:rsidP="00A2534C">
            <w:pPr>
              <w:jc w:val="both"/>
              <w:rPr>
                <w:bCs/>
                <w:lang w:val="kk-KZ"/>
              </w:rPr>
            </w:pPr>
            <w:r w:rsidRPr="00A2534C">
              <w:rPr>
                <w:bCs/>
                <w:lang w:val="kk-KZ"/>
              </w:rPr>
              <w:t>K.K. Shadiyev</w:t>
            </w:r>
          </w:p>
          <w:p w14:paraId="018A5932" w14:textId="77777777" w:rsidR="00A2534C" w:rsidRDefault="00A2534C" w:rsidP="00A2534C">
            <w:pPr>
              <w:jc w:val="both"/>
              <w:rPr>
                <w:bCs/>
              </w:rPr>
            </w:pPr>
            <w:r w:rsidRPr="00A2534C">
              <w:rPr>
                <w:bCs/>
                <w:lang w:val="kk-KZ"/>
              </w:rPr>
              <w:t>A.A.</w:t>
            </w:r>
          </w:p>
          <w:p w14:paraId="3B9A61A3" w14:textId="67C24D76" w:rsidR="00A2534C" w:rsidRPr="00A2534C" w:rsidRDefault="00A2534C" w:rsidP="00A2534C">
            <w:pPr>
              <w:jc w:val="both"/>
              <w:rPr>
                <w:bCs/>
              </w:rPr>
            </w:pPr>
            <w:proofErr w:type="spellStart"/>
            <w:proofErr w:type="gramStart"/>
            <w:r>
              <w:rPr>
                <w:bCs/>
              </w:rPr>
              <w:t>Y.Kulazhanov</w:t>
            </w:r>
            <w:proofErr w:type="spellEnd"/>
            <w:proofErr w:type="gramEnd"/>
          </w:p>
        </w:tc>
      </w:tr>
      <w:tr w:rsidR="00EA3EF0" w:rsidRPr="008B67D3" w14:paraId="1FB61675" w14:textId="77777777" w:rsidTr="00EA3EF0">
        <w:trPr>
          <w:gridAfter w:val="1"/>
          <w:wAfter w:w="7" w:type="dxa"/>
        </w:trPr>
        <w:tc>
          <w:tcPr>
            <w:tcW w:w="458" w:type="dxa"/>
          </w:tcPr>
          <w:p w14:paraId="5A9FC076" w14:textId="7A1E675E" w:rsidR="00873FE1" w:rsidRPr="00A2534C" w:rsidRDefault="00EA3EF0" w:rsidP="00873FE1">
            <w:pPr>
              <w:jc w:val="center"/>
            </w:pPr>
            <w:r>
              <w:t>7</w:t>
            </w:r>
          </w:p>
        </w:tc>
        <w:tc>
          <w:tcPr>
            <w:tcW w:w="3565" w:type="dxa"/>
          </w:tcPr>
          <w:p w14:paraId="3DA75153" w14:textId="7C846B25" w:rsidR="00873FE1" w:rsidRDefault="00873FE1" w:rsidP="00873FE1">
            <w:pPr>
              <w:pStyle w:val="af"/>
              <w:spacing w:before="0" w:after="0"/>
              <w:jc w:val="both"/>
              <w:rPr>
                <w:lang w:val="kk-KZ"/>
              </w:rPr>
            </w:pPr>
            <w:r>
              <w:rPr>
                <w:lang w:val="kk-KZ"/>
              </w:rPr>
              <w:t>Государственная поддержка как фактор активизации экономического роста</w:t>
            </w:r>
          </w:p>
        </w:tc>
        <w:tc>
          <w:tcPr>
            <w:tcW w:w="4052" w:type="dxa"/>
          </w:tcPr>
          <w:p w14:paraId="56E7AA8D" w14:textId="7F0F786D" w:rsidR="00873FE1" w:rsidRDefault="00873FE1" w:rsidP="00873FE1">
            <w:pPr>
              <w:ind w:left="40" w:hanging="40"/>
              <w:jc w:val="both"/>
              <w:outlineLvl w:val="0"/>
              <w:rPr>
                <w:lang w:val="kk-KZ"/>
              </w:rPr>
            </w:pPr>
            <w:r>
              <w:rPr>
                <w:lang w:val="kk-KZ"/>
              </w:rPr>
              <w:t>МНИЖ «Экономика и статистика», №1, 2010г., г.Бишкек, КР</w:t>
            </w:r>
          </w:p>
        </w:tc>
        <w:tc>
          <w:tcPr>
            <w:tcW w:w="1788" w:type="dxa"/>
          </w:tcPr>
          <w:p w14:paraId="1086D56B" w14:textId="77777777" w:rsidR="00873FE1" w:rsidRDefault="00873FE1" w:rsidP="00873FE1">
            <w:pPr>
              <w:jc w:val="both"/>
              <w:rPr>
                <w:b/>
                <w:lang w:val="kk-KZ"/>
              </w:rPr>
            </w:pPr>
          </w:p>
        </w:tc>
      </w:tr>
      <w:tr w:rsidR="00EA3EF0" w14:paraId="20575290" w14:textId="77777777" w:rsidTr="00EA3EF0">
        <w:trPr>
          <w:gridAfter w:val="1"/>
          <w:wAfter w:w="7" w:type="dxa"/>
        </w:trPr>
        <w:tc>
          <w:tcPr>
            <w:tcW w:w="458" w:type="dxa"/>
          </w:tcPr>
          <w:p w14:paraId="0B81B13A" w14:textId="7B707E0D" w:rsidR="00873FE1" w:rsidRPr="00EA3EF0" w:rsidRDefault="00EA3EF0" w:rsidP="00873FE1">
            <w:pPr>
              <w:jc w:val="center"/>
            </w:pPr>
            <w:r>
              <w:t>8</w:t>
            </w:r>
          </w:p>
        </w:tc>
        <w:tc>
          <w:tcPr>
            <w:tcW w:w="3565" w:type="dxa"/>
          </w:tcPr>
          <w:p w14:paraId="0978A569" w14:textId="77777777" w:rsidR="00873FE1" w:rsidRPr="00873FE1" w:rsidRDefault="00873FE1" w:rsidP="00873FE1">
            <w:pPr>
              <w:pStyle w:val="af"/>
              <w:spacing w:before="0" w:after="0"/>
              <w:jc w:val="both"/>
              <w:rPr>
                <w:lang w:val="ru-RU"/>
              </w:rPr>
            </w:pPr>
            <w:r>
              <w:rPr>
                <w:lang w:val="kk-KZ"/>
              </w:rPr>
              <w:t>Промышленное производство в обеспечении экономического роста: возможности и реалии</w:t>
            </w:r>
          </w:p>
        </w:tc>
        <w:tc>
          <w:tcPr>
            <w:tcW w:w="4052" w:type="dxa"/>
          </w:tcPr>
          <w:p w14:paraId="746E6E7B" w14:textId="77777777" w:rsidR="00873FE1" w:rsidRDefault="00873FE1" w:rsidP="00873FE1">
            <w:pPr>
              <w:ind w:left="40" w:hanging="40"/>
              <w:jc w:val="both"/>
              <w:outlineLvl w:val="0"/>
              <w:rPr>
                <w:lang w:eastAsia="zh-CN"/>
              </w:rPr>
            </w:pPr>
            <w:r>
              <w:rPr>
                <w:lang w:val="kk-KZ"/>
              </w:rPr>
              <w:t>ж. «Вопросы гуманитарных наук», №1(45), 2010г. РФ, г.Москва</w:t>
            </w:r>
          </w:p>
        </w:tc>
        <w:tc>
          <w:tcPr>
            <w:tcW w:w="1788" w:type="dxa"/>
          </w:tcPr>
          <w:p w14:paraId="4B914D82" w14:textId="77777777" w:rsidR="00873FE1" w:rsidRDefault="00873FE1" w:rsidP="00873FE1">
            <w:pPr>
              <w:jc w:val="both"/>
              <w:rPr>
                <w:b/>
                <w:lang w:val="kk-KZ"/>
              </w:rPr>
            </w:pPr>
          </w:p>
        </w:tc>
      </w:tr>
      <w:tr w:rsidR="00EA3EF0" w:rsidRPr="008B67D3" w14:paraId="44096521" w14:textId="77777777" w:rsidTr="00EA3EF0">
        <w:trPr>
          <w:gridAfter w:val="1"/>
          <w:wAfter w:w="7" w:type="dxa"/>
        </w:trPr>
        <w:tc>
          <w:tcPr>
            <w:tcW w:w="458" w:type="dxa"/>
          </w:tcPr>
          <w:p w14:paraId="51072C16" w14:textId="25A0B122" w:rsidR="00873FE1" w:rsidRPr="00EA3EF0" w:rsidRDefault="00EA3EF0" w:rsidP="00873FE1">
            <w:pPr>
              <w:jc w:val="center"/>
            </w:pPr>
            <w:r>
              <w:t>9</w:t>
            </w:r>
          </w:p>
        </w:tc>
        <w:tc>
          <w:tcPr>
            <w:tcW w:w="3565" w:type="dxa"/>
          </w:tcPr>
          <w:p w14:paraId="1B3336AA" w14:textId="77777777" w:rsidR="00873FE1" w:rsidRPr="00873FE1" w:rsidRDefault="00873FE1" w:rsidP="00873FE1">
            <w:pPr>
              <w:pStyle w:val="af"/>
              <w:spacing w:before="0" w:after="0"/>
              <w:jc w:val="both"/>
              <w:rPr>
                <w:lang w:val="ru-RU"/>
              </w:rPr>
            </w:pPr>
            <w:r w:rsidRPr="00873FE1">
              <w:rPr>
                <w:lang w:val="ru-RU"/>
              </w:rPr>
              <w:t xml:space="preserve">Управление знаниями в образовании в условиях обеспечения развития </w:t>
            </w:r>
            <w:r>
              <w:rPr>
                <w:lang w:val="ru-RU"/>
              </w:rPr>
              <w:t>НЭ</w:t>
            </w:r>
            <w:r w:rsidRPr="00873FE1">
              <w:rPr>
                <w:lang w:val="ru-RU"/>
              </w:rPr>
              <w:t xml:space="preserve"> </w:t>
            </w:r>
            <w:r>
              <w:rPr>
                <w:lang w:val="ru-RU"/>
              </w:rPr>
              <w:t>РК</w:t>
            </w:r>
          </w:p>
        </w:tc>
        <w:tc>
          <w:tcPr>
            <w:tcW w:w="4052" w:type="dxa"/>
          </w:tcPr>
          <w:p w14:paraId="16C4D61A" w14:textId="77777777" w:rsidR="00873FE1" w:rsidRPr="00873FE1" w:rsidRDefault="00873FE1" w:rsidP="00873FE1">
            <w:pPr>
              <w:ind w:left="40" w:hanging="40"/>
              <w:jc w:val="both"/>
              <w:outlineLvl w:val="0"/>
              <w:rPr>
                <w:lang w:val="ru-RU" w:eastAsia="zh-CN"/>
              </w:rPr>
            </w:pPr>
            <w:r w:rsidRPr="00873FE1">
              <w:rPr>
                <w:lang w:val="ru-RU"/>
              </w:rPr>
              <w:t xml:space="preserve">Вестник </w:t>
            </w:r>
            <w:proofErr w:type="spellStart"/>
            <w:r w:rsidRPr="00873FE1">
              <w:rPr>
                <w:lang w:val="ru-RU"/>
              </w:rPr>
              <w:t>Кыр</w:t>
            </w:r>
            <w:r>
              <w:rPr>
                <w:lang w:val="ru-RU"/>
              </w:rPr>
              <w:t>ЭУ</w:t>
            </w:r>
            <w:proofErr w:type="spellEnd"/>
            <w:r w:rsidRPr="00873FE1">
              <w:rPr>
                <w:lang w:val="ru-RU"/>
              </w:rPr>
              <w:t xml:space="preserve"> имени М.</w:t>
            </w:r>
            <w:r>
              <w:rPr>
                <w:lang w:val="ru-RU"/>
              </w:rPr>
              <w:t xml:space="preserve"> </w:t>
            </w:r>
            <w:r w:rsidRPr="00873FE1">
              <w:rPr>
                <w:lang w:val="ru-RU"/>
              </w:rPr>
              <w:t>Рыск</w:t>
            </w:r>
            <w:r>
              <w:rPr>
                <w:lang w:val="ru-RU"/>
              </w:rPr>
              <w:t>-</w:t>
            </w:r>
            <w:proofErr w:type="spellStart"/>
            <w:r w:rsidRPr="00873FE1">
              <w:rPr>
                <w:lang w:val="ru-RU"/>
              </w:rPr>
              <w:t>ва</w:t>
            </w:r>
            <w:proofErr w:type="spellEnd"/>
            <w:r w:rsidRPr="00873FE1">
              <w:rPr>
                <w:lang w:val="ru-RU"/>
              </w:rPr>
              <w:t xml:space="preserve"> 4(38) 2016</w:t>
            </w:r>
          </w:p>
        </w:tc>
        <w:tc>
          <w:tcPr>
            <w:tcW w:w="1788" w:type="dxa"/>
          </w:tcPr>
          <w:p w14:paraId="18565BB8" w14:textId="77777777" w:rsidR="00873FE1" w:rsidRDefault="00873FE1" w:rsidP="00873FE1">
            <w:pPr>
              <w:jc w:val="both"/>
              <w:rPr>
                <w:b/>
                <w:lang w:val="kk-KZ"/>
              </w:rPr>
            </w:pPr>
          </w:p>
        </w:tc>
      </w:tr>
      <w:tr w:rsidR="00EA3EF0" w:rsidRPr="008B67D3" w14:paraId="30AD4F2E" w14:textId="77777777" w:rsidTr="00EA3EF0">
        <w:trPr>
          <w:gridAfter w:val="1"/>
          <w:wAfter w:w="7" w:type="dxa"/>
        </w:trPr>
        <w:tc>
          <w:tcPr>
            <w:tcW w:w="458" w:type="dxa"/>
          </w:tcPr>
          <w:p w14:paraId="3779812D" w14:textId="56C79332" w:rsidR="00873FE1" w:rsidRPr="00EA3EF0" w:rsidRDefault="00EA3EF0" w:rsidP="00873FE1">
            <w:pPr>
              <w:jc w:val="center"/>
            </w:pPr>
            <w:r>
              <w:t>10</w:t>
            </w:r>
          </w:p>
        </w:tc>
        <w:tc>
          <w:tcPr>
            <w:tcW w:w="3565" w:type="dxa"/>
          </w:tcPr>
          <w:p w14:paraId="4B5D5B30" w14:textId="77777777" w:rsidR="00873FE1" w:rsidRPr="00873FE1" w:rsidRDefault="00873FE1" w:rsidP="00873FE1">
            <w:pPr>
              <w:pStyle w:val="af"/>
              <w:spacing w:before="0" w:after="0"/>
              <w:jc w:val="both"/>
              <w:rPr>
                <w:lang w:val="ru-RU"/>
              </w:rPr>
            </w:pPr>
            <w:r w:rsidRPr="00873FE1">
              <w:rPr>
                <w:lang w:val="ru-RU"/>
              </w:rPr>
              <w:t>Модели формирования эффективной системы инноваций</w:t>
            </w:r>
          </w:p>
        </w:tc>
        <w:tc>
          <w:tcPr>
            <w:tcW w:w="4052" w:type="dxa"/>
          </w:tcPr>
          <w:p w14:paraId="578010FC" w14:textId="77777777" w:rsidR="00873FE1" w:rsidRPr="00873FE1" w:rsidRDefault="00873FE1" w:rsidP="00873FE1">
            <w:pPr>
              <w:ind w:left="40" w:hanging="40"/>
              <w:jc w:val="both"/>
              <w:outlineLvl w:val="0"/>
              <w:rPr>
                <w:lang w:val="ru-RU" w:eastAsia="zh-CN"/>
              </w:rPr>
            </w:pPr>
            <w:r w:rsidRPr="00873FE1">
              <w:rPr>
                <w:lang w:val="ru-RU"/>
              </w:rPr>
              <w:t xml:space="preserve">Вестник </w:t>
            </w:r>
            <w:proofErr w:type="spellStart"/>
            <w:r w:rsidRPr="00873FE1">
              <w:rPr>
                <w:lang w:val="ru-RU"/>
              </w:rPr>
              <w:t>Кыр</w:t>
            </w:r>
            <w:r>
              <w:rPr>
                <w:lang w:val="ru-RU"/>
              </w:rPr>
              <w:t>ЭУ</w:t>
            </w:r>
            <w:proofErr w:type="spellEnd"/>
            <w:r w:rsidRPr="00873FE1">
              <w:rPr>
                <w:lang w:val="ru-RU"/>
              </w:rPr>
              <w:t xml:space="preserve"> имени М.</w:t>
            </w:r>
            <w:r>
              <w:rPr>
                <w:lang w:val="ru-RU"/>
              </w:rPr>
              <w:t xml:space="preserve"> </w:t>
            </w:r>
            <w:r w:rsidRPr="00873FE1">
              <w:rPr>
                <w:lang w:val="ru-RU"/>
              </w:rPr>
              <w:t>Рыск</w:t>
            </w:r>
            <w:r>
              <w:rPr>
                <w:lang w:val="ru-RU"/>
              </w:rPr>
              <w:t>-</w:t>
            </w:r>
            <w:proofErr w:type="spellStart"/>
            <w:r w:rsidRPr="00873FE1">
              <w:rPr>
                <w:lang w:val="ru-RU"/>
              </w:rPr>
              <w:t>ва</w:t>
            </w:r>
            <w:proofErr w:type="spellEnd"/>
            <w:r w:rsidRPr="00873FE1">
              <w:rPr>
                <w:lang w:val="ru-RU"/>
              </w:rPr>
              <w:t xml:space="preserve"> 2(40) 2017</w:t>
            </w:r>
          </w:p>
        </w:tc>
        <w:tc>
          <w:tcPr>
            <w:tcW w:w="1788" w:type="dxa"/>
          </w:tcPr>
          <w:p w14:paraId="67187780" w14:textId="77777777" w:rsidR="00873FE1" w:rsidRDefault="00873FE1" w:rsidP="00873FE1">
            <w:pPr>
              <w:jc w:val="both"/>
              <w:rPr>
                <w:b/>
                <w:lang w:val="kk-KZ"/>
              </w:rPr>
            </w:pPr>
          </w:p>
        </w:tc>
      </w:tr>
      <w:tr w:rsidR="00EA3EF0" w:rsidRPr="008B67D3" w14:paraId="367C3B82" w14:textId="77777777" w:rsidTr="00EA3EF0">
        <w:trPr>
          <w:gridAfter w:val="1"/>
          <w:wAfter w:w="7" w:type="dxa"/>
        </w:trPr>
        <w:tc>
          <w:tcPr>
            <w:tcW w:w="458" w:type="dxa"/>
          </w:tcPr>
          <w:p w14:paraId="03C35DD9" w14:textId="21077504" w:rsidR="00873FE1" w:rsidRPr="00EA3EF0" w:rsidRDefault="00EA3EF0" w:rsidP="00873FE1">
            <w:pPr>
              <w:jc w:val="center"/>
            </w:pPr>
            <w:r>
              <w:t>11</w:t>
            </w:r>
          </w:p>
        </w:tc>
        <w:tc>
          <w:tcPr>
            <w:tcW w:w="3565" w:type="dxa"/>
          </w:tcPr>
          <w:p w14:paraId="78F401E7" w14:textId="77777777" w:rsidR="00873FE1" w:rsidRPr="00873FE1" w:rsidRDefault="00873FE1" w:rsidP="00873FE1">
            <w:pPr>
              <w:pStyle w:val="af"/>
              <w:spacing w:before="0" w:after="0"/>
              <w:jc w:val="both"/>
              <w:rPr>
                <w:lang w:val="ru-RU"/>
              </w:rPr>
            </w:pPr>
            <w:r>
              <w:rPr>
                <w:lang w:val="kk-KZ"/>
              </w:rPr>
              <w:t xml:space="preserve">Водные ресурсы </w:t>
            </w:r>
            <w:r>
              <w:rPr>
                <w:lang w:val="ru-RU"/>
              </w:rPr>
              <w:t>РК</w:t>
            </w:r>
            <w:r>
              <w:rPr>
                <w:lang w:val="kk-KZ"/>
              </w:rPr>
              <w:t>: необходимость решения проблем</w:t>
            </w:r>
          </w:p>
        </w:tc>
        <w:tc>
          <w:tcPr>
            <w:tcW w:w="4052" w:type="dxa"/>
          </w:tcPr>
          <w:p w14:paraId="43FA0456" w14:textId="77777777" w:rsidR="00873FE1" w:rsidRPr="00873FE1" w:rsidRDefault="00873FE1" w:rsidP="00873FE1">
            <w:pPr>
              <w:ind w:left="40" w:hanging="40"/>
              <w:jc w:val="both"/>
              <w:outlineLvl w:val="0"/>
              <w:rPr>
                <w:lang w:val="ru-RU" w:eastAsia="zh-CN"/>
              </w:rPr>
            </w:pPr>
            <w:r>
              <w:rPr>
                <w:lang w:val="kk-KZ"/>
              </w:rPr>
              <w:t>Вестник КНУ им. Ж. Баласагына, №3, 2012</w:t>
            </w:r>
          </w:p>
        </w:tc>
        <w:tc>
          <w:tcPr>
            <w:tcW w:w="1788" w:type="dxa"/>
          </w:tcPr>
          <w:p w14:paraId="6985362D" w14:textId="77777777" w:rsidR="00873FE1" w:rsidRDefault="00873FE1" w:rsidP="00873FE1">
            <w:pPr>
              <w:jc w:val="both"/>
              <w:rPr>
                <w:b/>
                <w:lang w:val="kk-KZ"/>
              </w:rPr>
            </w:pPr>
          </w:p>
        </w:tc>
      </w:tr>
      <w:tr w:rsidR="00EA3EF0" w:rsidRPr="008B67D3" w14:paraId="1F21EDCD" w14:textId="77777777" w:rsidTr="00EA3EF0">
        <w:trPr>
          <w:gridAfter w:val="1"/>
          <w:wAfter w:w="7" w:type="dxa"/>
        </w:trPr>
        <w:tc>
          <w:tcPr>
            <w:tcW w:w="458" w:type="dxa"/>
          </w:tcPr>
          <w:p w14:paraId="5703B7ED" w14:textId="25DEDA3C" w:rsidR="00873FE1" w:rsidRPr="00EA3EF0" w:rsidRDefault="00EA3EF0" w:rsidP="00873FE1">
            <w:pPr>
              <w:jc w:val="center"/>
            </w:pPr>
            <w:r>
              <w:t>12</w:t>
            </w:r>
          </w:p>
        </w:tc>
        <w:tc>
          <w:tcPr>
            <w:tcW w:w="3565" w:type="dxa"/>
          </w:tcPr>
          <w:p w14:paraId="44B3E6CC" w14:textId="77777777" w:rsidR="00873FE1" w:rsidRDefault="00873FE1" w:rsidP="00873FE1">
            <w:pPr>
              <w:pStyle w:val="af"/>
              <w:spacing w:before="0" w:after="0"/>
              <w:jc w:val="both"/>
            </w:pPr>
            <w:r>
              <w:t>Industry of Kazakhstan realities, treads and major issues</w:t>
            </w:r>
          </w:p>
        </w:tc>
        <w:tc>
          <w:tcPr>
            <w:tcW w:w="4052" w:type="dxa"/>
          </w:tcPr>
          <w:p w14:paraId="44AA08EF" w14:textId="77777777" w:rsidR="00873FE1" w:rsidRPr="00873FE1" w:rsidRDefault="00873FE1" w:rsidP="00873FE1">
            <w:pPr>
              <w:ind w:left="40" w:hanging="40"/>
              <w:jc w:val="both"/>
              <w:outlineLvl w:val="0"/>
              <w:rPr>
                <w:lang w:val="ru-RU" w:eastAsia="zh-CN"/>
              </w:rPr>
            </w:pPr>
            <w:r w:rsidRPr="00873FE1">
              <w:rPr>
                <w:lang w:val="ru-RU"/>
              </w:rPr>
              <w:t>ж. «Экономическая теория», №3, 2012г., Урал</w:t>
            </w:r>
            <w:r>
              <w:rPr>
                <w:lang w:val="ru-RU"/>
              </w:rPr>
              <w:t>.</w:t>
            </w:r>
            <w:r w:rsidRPr="00873FE1">
              <w:rPr>
                <w:lang w:val="ru-RU"/>
              </w:rPr>
              <w:t xml:space="preserve"> отделение РАН </w:t>
            </w:r>
          </w:p>
        </w:tc>
        <w:tc>
          <w:tcPr>
            <w:tcW w:w="1788" w:type="dxa"/>
          </w:tcPr>
          <w:p w14:paraId="4A259715" w14:textId="77777777" w:rsidR="00873FE1" w:rsidRDefault="00873FE1" w:rsidP="00873FE1">
            <w:pPr>
              <w:jc w:val="both"/>
              <w:rPr>
                <w:b/>
                <w:lang w:val="kk-KZ"/>
              </w:rPr>
            </w:pPr>
          </w:p>
        </w:tc>
      </w:tr>
      <w:tr w:rsidR="00EA3EF0" w14:paraId="67092DD9" w14:textId="77777777" w:rsidTr="00EA3EF0">
        <w:trPr>
          <w:gridAfter w:val="1"/>
          <w:wAfter w:w="7" w:type="dxa"/>
        </w:trPr>
        <w:tc>
          <w:tcPr>
            <w:tcW w:w="458" w:type="dxa"/>
          </w:tcPr>
          <w:p w14:paraId="73AC9DE6" w14:textId="16DE5B6D" w:rsidR="00873FE1" w:rsidRPr="00EA3EF0" w:rsidRDefault="00EA3EF0" w:rsidP="00873FE1">
            <w:pPr>
              <w:jc w:val="center"/>
            </w:pPr>
            <w:r>
              <w:t>13</w:t>
            </w:r>
          </w:p>
        </w:tc>
        <w:tc>
          <w:tcPr>
            <w:tcW w:w="3565" w:type="dxa"/>
          </w:tcPr>
          <w:p w14:paraId="403264E2" w14:textId="77777777" w:rsidR="00873FE1" w:rsidRPr="00873FE1" w:rsidRDefault="00873FE1" w:rsidP="00873FE1">
            <w:pPr>
              <w:pStyle w:val="af"/>
              <w:spacing w:before="0" w:after="0"/>
              <w:jc w:val="both"/>
              <w:rPr>
                <w:lang w:val="ru-RU"/>
              </w:rPr>
            </w:pPr>
            <w:r>
              <w:rPr>
                <w:lang w:val="kk-KZ"/>
              </w:rPr>
              <w:t>Влияние интеграции на конк</w:t>
            </w:r>
            <w:r>
              <w:rPr>
                <w:lang w:val="ru-RU"/>
              </w:rPr>
              <w:t>-</w:t>
            </w:r>
            <w:r>
              <w:rPr>
                <w:lang w:val="kk-KZ"/>
              </w:rPr>
              <w:t xml:space="preserve">ность </w:t>
            </w:r>
            <w:r>
              <w:rPr>
                <w:lang w:val="ru-RU"/>
              </w:rPr>
              <w:t>НЭ</w:t>
            </w:r>
            <w:r>
              <w:rPr>
                <w:lang w:val="kk-KZ"/>
              </w:rPr>
              <w:t xml:space="preserve"> (на примере АПК ЕАЭС)</w:t>
            </w:r>
          </w:p>
        </w:tc>
        <w:tc>
          <w:tcPr>
            <w:tcW w:w="4052" w:type="dxa"/>
          </w:tcPr>
          <w:p w14:paraId="68551455" w14:textId="77777777" w:rsidR="00873FE1" w:rsidRPr="00873FE1" w:rsidRDefault="00873FE1" w:rsidP="00873FE1">
            <w:pPr>
              <w:ind w:left="40" w:hanging="40"/>
              <w:jc w:val="both"/>
              <w:outlineLvl w:val="0"/>
              <w:rPr>
                <w:lang w:val="ru-RU" w:eastAsia="zh-CN"/>
              </w:rPr>
            </w:pPr>
            <w:r>
              <w:rPr>
                <w:lang w:val="kk-KZ"/>
              </w:rPr>
              <w:t>Евразийская экон</w:t>
            </w:r>
            <w:r>
              <w:rPr>
                <w:lang w:val="ru-RU"/>
              </w:rPr>
              <w:t>-</w:t>
            </w:r>
            <w:r>
              <w:rPr>
                <w:lang w:val="kk-KZ"/>
              </w:rPr>
              <w:t>кая интеграция. НАЖ, №1(26) февраль, 2015</w:t>
            </w:r>
          </w:p>
        </w:tc>
        <w:tc>
          <w:tcPr>
            <w:tcW w:w="1788" w:type="dxa"/>
          </w:tcPr>
          <w:p w14:paraId="22F9DFBD" w14:textId="77777777" w:rsidR="00873FE1" w:rsidRDefault="00873FE1" w:rsidP="00873FE1">
            <w:pPr>
              <w:jc w:val="both"/>
              <w:rPr>
                <w:b/>
                <w:lang w:val="kk-KZ"/>
              </w:rPr>
            </w:pPr>
            <w:proofErr w:type="spellStart"/>
            <w:r>
              <w:t>А.Темирбекова</w:t>
            </w:r>
            <w:proofErr w:type="spellEnd"/>
          </w:p>
        </w:tc>
      </w:tr>
      <w:tr w:rsidR="00EA3EF0" w:rsidRPr="008B67D3" w14:paraId="0FFAEE4F" w14:textId="77777777" w:rsidTr="00EA3EF0">
        <w:trPr>
          <w:gridAfter w:val="1"/>
          <w:wAfter w:w="7" w:type="dxa"/>
        </w:trPr>
        <w:tc>
          <w:tcPr>
            <w:tcW w:w="458" w:type="dxa"/>
          </w:tcPr>
          <w:p w14:paraId="6630D604" w14:textId="49CFBEE1" w:rsidR="00873FE1" w:rsidRPr="00EA3EF0" w:rsidRDefault="00EA3EF0" w:rsidP="00873FE1">
            <w:pPr>
              <w:jc w:val="center"/>
            </w:pPr>
            <w:r>
              <w:t>14</w:t>
            </w:r>
          </w:p>
        </w:tc>
        <w:tc>
          <w:tcPr>
            <w:tcW w:w="3565" w:type="dxa"/>
          </w:tcPr>
          <w:p w14:paraId="7A8F3EC7" w14:textId="77777777" w:rsidR="00873FE1" w:rsidRPr="00873FE1" w:rsidRDefault="00873FE1" w:rsidP="00873FE1">
            <w:pPr>
              <w:pStyle w:val="af"/>
              <w:spacing w:before="0" w:after="0"/>
              <w:jc w:val="both"/>
              <w:rPr>
                <w:lang w:val="ru-RU"/>
              </w:rPr>
            </w:pPr>
            <w:r w:rsidRPr="00873FE1">
              <w:rPr>
                <w:lang w:val="ru-RU"/>
              </w:rPr>
              <w:t>Управление знаниями в образовании в условиях обе</w:t>
            </w:r>
            <w:r>
              <w:rPr>
                <w:lang w:val="ru-RU"/>
              </w:rPr>
              <w:t>-</w:t>
            </w:r>
            <w:proofErr w:type="spellStart"/>
            <w:r w:rsidRPr="00873FE1">
              <w:rPr>
                <w:lang w:val="ru-RU"/>
              </w:rPr>
              <w:t>ния</w:t>
            </w:r>
            <w:proofErr w:type="spellEnd"/>
            <w:r w:rsidRPr="00873FE1">
              <w:rPr>
                <w:lang w:val="ru-RU"/>
              </w:rPr>
              <w:t xml:space="preserve"> </w:t>
            </w:r>
            <w:proofErr w:type="spellStart"/>
            <w:r w:rsidRPr="00873FE1">
              <w:rPr>
                <w:lang w:val="ru-RU"/>
              </w:rPr>
              <w:t>сбалан</w:t>
            </w:r>
            <w:proofErr w:type="spellEnd"/>
            <w:r>
              <w:rPr>
                <w:lang w:val="ru-RU"/>
              </w:rPr>
              <w:t>-</w:t>
            </w:r>
            <w:r w:rsidRPr="00873FE1">
              <w:rPr>
                <w:lang w:val="ru-RU"/>
              </w:rPr>
              <w:t>го р</w:t>
            </w:r>
            <w:r>
              <w:rPr>
                <w:lang w:val="ru-RU"/>
              </w:rPr>
              <w:t>оста</w:t>
            </w:r>
          </w:p>
        </w:tc>
        <w:tc>
          <w:tcPr>
            <w:tcW w:w="4052" w:type="dxa"/>
          </w:tcPr>
          <w:p w14:paraId="646844A3" w14:textId="77777777" w:rsidR="00873FE1" w:rsidRPr="00873FE1" w:rsidRDefault="00873FE1" w:rsidP="00873FE1">
            <w:pPr>
              <w:ind w:left="40" w:hanging="40"/>
              <w:jc w:val="both"/>
              <w:outlineLvl w:val="0"/>
              <w:rPr>
                <w:lang w:val="ru-RU" w:eastAsia="zh-CN"/>
              </w:rPr>
            </w:pPr>
            <w:r w:rsidRPr="00873FE1">
              <w:rPr>
                <w:lang w:val="ru-RU"/>
              </w:rPr>
              <w:t xml:space="preserve">Вестник </w:t>
            </w:r>
            <w:proofErr w:type="spellStart"/>
            <w:r w:rsidRPr="00873FE1">
              <w:rPr>
                <w:lang w:val="ru-RU"/>
              </w:rPr>
              <w:t>КырЭУ</w:t>
            </w:r>
            <w:proofErr w:type="spellEnd"/>
            <w:r w:rsidRPr="00873FE1">
              <w:rPr>
                <w:lang w:val="ru-RU"/>
              </w:rPr>
              <w:t xml:space="preserve"> им. </w:t>
            </w:r>
            <w:proofErr w:type="spellStart"/>
            <w:r w:rsidRPr="00873FE1">
              <w:rPr>
                <w:lang w:val="ru-RU"/>
              </w:rPr>
              <w:t>М.Р.Рыскулова</w:t>
            </w:r>
            <w:proofErr w:type="spellEnd"/>
            <w:r w:rsidRPr="00873FE1">
              <w:rPr>
                <w:lang w:val="ru-RU"/>
              </w:rPr>
              <w:t>, №4 (38) 2016 (БД: РИНЦ)</w:t>
            </w:r>
          </w:p>
        </w:tc>
        <w:tc>
          <w:tcPr>
            <w:tcW w:w="1788" w:type="dxa"/>
          </w:tcPr>
          <w:p w14:paraId="0F1E143C" w14:textId="77777777" w:rsidR="00873FE1" w:rsidRDefault="00873FE1" w:rsidP="00873FE1">
            <w:pPr>
              <w:jc w:val="both"/>
              <w:rPr>
                <w:b/>
                <w:lang w:val="kk-KZ"/>
              </w:rPr>
            </w:pPr>
          </w:p>
        </w:tc>
      </w:tr>
      <w:tr w:rsidR="00EA3EF0" w14:paraId="23410075" w14:textId="77777777" w:rsidTr="00EA3EF0">
        <w:trPr>
          <w:gridAfter w:val="1"/>
          <w:wAfter w:w="7" w:type="dxa"/>
        </w:trPr>
        <w:tc>
          <w:tcPr>
            <w:tcW w:w="458" w:type="dxa"/>
          </w:tcPr>
          <w:p w14:paraId="2894FC21" w14:textId="3832A0D6" w:rsidR="00873FE1" w:rsidRPr="00EA3EF0" w:rsidRDefault="00EA3EF0" w:rsidP="00873FE1">
            <w:pPr>
              <w:jc w:val="center"/>
            </w:pPr>
            <w:r>
              <w:t>15</w:t>
            </w:r>
          </w:p>
        </w:tc>
        <w:tc>
          <w:tcPr>
            <w:tcW w:w="3565" w:type="dxa"/>
          </w:tcPr>
          <w:p w14:paraId="76995700" w14:textId="77777777" w:rsidR="00873FE1" w:rsidRPr="00873FE1" w:rsidRDefault="00873FE1" w:rsidP="00873FE1">
            <w:pPr>
              <w:pStyle w:val="af"/>
              <w:spacing w:before="0" w:after="0"/>
              <w:jc w:val="both"/>
              <w:rPr>
                <w:lang w:val="ru-RU"/>
              </w:rPr>
            </w:pPr>
            <w:r>
              <w:rPr>
                <w:lang w:val="kk-KZ"/>
              </w:rPr>
              <w:t>Характер бизнес-климата в аграрном секторе экономики РК</w:t>
            </w:r>
          </w:p>
        </w:tc>
        <w:tc>
          <w:tcPr>
            <w:tcW w:w="4052" w:type="dxa"/>
          </w:tcPr>
          <w:p w14:paraId="73AB931B" w14:textId="77777777" w:rsidR="00873FE1" w:rsidRPr="00873FE1" w:rsidRDefault="00873FE1" w:rsidP="00873FE1">
            <w:pPr>
              <w:ind w:left="40" w:hanging="40"/>
              <w:jc w:val="both"/>
              <w:outlineLvl w:val="0"/>
              <w:rPr>
                <w:lang w:val="ru-RU" w:eastAsia="zh-CN"/>
              </w:rPr>
            </w:pPr>
            <w:r>
              <w:rPr>
                <w:lang w:val="kk-KZ"/>
              </w:rPr>
              <w:t>Вестник КырНУ им.Ж</w:t>
            </w:r>
            <w:r w:rsidRPr="00873FE1">
              <w:rPr>
                <w:lang w:val="ru-RU"/>
              </w:rPr>
              <w:t>.</w:t>
            </w:r>
            <w:r>
              <w:rPr>
                <w:lang w:val="kk-KZ"/>
              </w:rPr>
              <w:t>Баласагына, 12.12.2013</w:t>
            </w:r>
          </w:p>
        </w:tc>
        <w:tc>
          <w:tcPr>
            <w:tcW w:w="1788" w:type="dxa"/>
          </w:tcPr>
          <w:p w14:paraId="1837799B" w14:textId="77777777" w:rsidR="00873FE1" w:rsidRDefault="00873FE1" w:rsidP="00873FE1">
            <w:pPr>
              <w:jc w:val="both"/>
              <w:rPr>
                <w:b/>
                <w:lang w:val="kk-KZ"/>
              </w:rPr>
            </w:pPr>
            <w:proofErr w:type="spellStart"/>
            <w:r>
              <w:t>А.Темирбекова</w:t>
            </w:r>
            <w:proofErr w:type="spellEnd"/>
          </w:p>
        </w:tc>
      </w:tr>
      <w:tr w:rsidR="00EA3EF0" w:rsidRPr="008B67D3" w14:paraId="52C70409" w14:textId="77777777" w:rsidTr="00EA3EF0">
        <w:trPr>
          <w:gridAfter w:val="1"/>
          <w:wAfter w:w="7" w:type="dxa"/>
        </w:trPr>
        <w:tc>
          <w:tcPr>
            <w:tcW w:w="458" w:type="dxa"/>
          </w:tcPr>
          <w:p w14:paraId="0FBB577B" w14:textId="01DD8B58" w:rsidR="00873FE1" w:rsidRPr="00EA3EF0" w:rsidRDefault="00873FE1" w:rsidP="00873FE1">
            <w:pPr>
              <w:jc w:val="center"/>
            </w:pPr>
            <w:r>
              <w:rPr>
                <w:lang w:val="ru-RU"/>
              </w:rPr>
              <w:t>1</w:t>
            </w:r>
            <w:r w:rsidR="00EA3EF0">
              <w:t>6</w:t>
            </w:r>
          </w:p>
        </w:tc>
        <w:tc>
          <w:tcPr>
            <w:tcW w:w="3565" w:type="dxa"/>
          </w:tcPr>
          <w:p w14:paraId="2117CE65" w14:textId="77777777" w:rsidR="00873FE1" w:rsidRDefault="00873FE1" w:rsidP="00873FE1">
            <w:pPr>
              <w:pStyle w:val="af"/>
              <w:spacing w:before="0" w:after="0"/>
              <w:jc w:val="both"/>
              <w:rPr>
                <w:lang w:val="kk-KZ"/>
              </w:rPr>
            </w:pPr>
            <w:r w:rsidRPr="00873FE1">
              <w:rPr>
                <w:lang w:val="ru-RU"/>
              </w:rPr>
              <w:t>Модели формирования эффективной системы инноваций</w:t>
            </w:r>
          </w:p>
        </w:tc>
        <w:tc>
          <w:tcPr>
            <w:tcW w:w="4052" w:type="dxa"/>
          </w:tcPr>
          <w:p w14:paraId="2955C1D3" w14:textId="77777777" w:rsidR="00873FE1" w:rsidRDefault="00873FE1" w:rsidP="00873FE1">
            <w:pPr>
              <w:ind w:left="40" w:hanging="40"/>
              <w:jc w:val="both"/>
              <w:outlineLvl w:val="0"/>
              <w:rPr>
                <w:lang w:val="kk-KZ"/>
              </w:rPr>
            </w:pPr>
            <w:r w:rsidRPr="00873FE1">
              <w:rPr>
                <w:lang w:val="ru-RU"/>
              </w:rPr>
              <w:t xml:space="preserve">Вестник КЭУ им. </w:t>
            </w:r>
            <w:proofErr w:type="spellStart"/>
            <w:r w:rsidRPr="00873FE1">
              <w:rPr>
                <w:lang w:val="ru-RU"/>
              </w:rPr>
              <w:t>М.Р.Рыскулбекова</w:t>
            </w:r>
            <w:proofErr w:type="spellEnd"/>
            <w:r w:rsidRPr="00873FE1">
              <w:rPr>
                <w:lang w:val="ru-RU"/>
              </w:rPr>
              <w:t>, №2(40) 2017 (БД: РИНЦ)</w:t>
            </w:r>
          </w:p>
        </w:tc>
        <w:tc>
          <w:tcPr>
            <w:tcW w:w="1788" w:type="dxa"/>
          </w:tcPr>
          <w:p w14:paraId="59F979EB" w14:textId="77777777" w:rsidR="00873FE1" w:rsidRPr="00873FE1" w:rsidRDefault="00873FE1" w:rsidP="00873FE1">
            <w:pPr>
              <w:jc w:val="both"/>
              <w:rPr>
                <w:lang w:val="ru-RU"/>
              </w:rPr>
            </w:pPr>
          </w:p>
        </w:tc>
      </w:tr>
      <w:tr w:rsidR="00873FE1" w14:paraId="75FE4C71" w14:textId="77777777" w:rsidTr="00EA3EF0">
        <w:tc>
          <w:tcPr>
            <w:tcW w:w="9870" w:type="dxa"/>
            <w:gridSpan w:val="5"/>
          </w:tcPr>
          <w:p w14:paraId="37F2BB0A" w14:textId="77777777" w:rsidR="00873FE1" w:rsidRDefault="00873FE1" w:rsidP="00873FE1">
            <w:pPr>
              <w:jc w:val="center"/>
            </w:pPr>
            <w:r>
              <w:rPr>
                <w:b/>
                <w:lang w:val="kk-KZ" w:eastAsia="ko-KR"/>
              </w:rPr>
              <w:t>Оқулық</w:t>
            </w:r>
          </w:p>
        </w:tc>
      </w:tr>
      <w:tr w:rsidR="00EA3EF0" w14:paraId="52B9D302" w14:textId="77777777" w:rsidTr="00EA3EF0">
        <w:trPr>
          <w:gridAfter w:val="1"/>
          <w:wAfter w:w="7" w:type="dxa"/>
        </w:trPr>
        <w:tc>
          <w:tcPr>
            <w:tcW w:w="458" w:type="dxa"/>
          </w:tcPr>
          <w:p w14:paraId="37C774C7" w14:textId="77777777" w:rsidR="00873FE1" w:rsidRDefault="00873FE1" w:rsidP="00873FE1">
            <w:pPr>
              <w:jc w:val="center"/>
            </w:pPr>
            <w:r>
              <w:t>1</w:t>
            </w:r>
          </w:p>
        </w:tc>
        <w:tc>
          <w:tcPr>
            <w:tcW w:w="3565" w:type="dxa"/>
          </w:tcPr>
          <w:p w14:paraId="79D7B528" w14:textId="77777777" w:rsidR="00873FE1" w:rsidRDefault="00873FE1" w:rsidP="00873FE1">
            <w:pPr>
              <w:pStyle w:val="af"/>
              <w:spacing w:before="0" w:after="0"/>
              <w:jc w:val="both"/>
              <w:rPr>
                <w:lang w:val="kk-KZ"/>
              </w:rPr>
            </w:pPr>
            <w:r>
              <w:t>ГРЭ</w:t>
            </w:r>
          </w:p>
        </w:tc>
        <w:tc>
          <w:tcPr>
            <w:tcW w:w="4052" w:type="dxa"/>
          </w:tcPr>
          <w:p w14:paraId="634DA894" w14:textId="77777777" w:rsidR="00873FE1" w:rsidRDefault="00873FE1" w:rsidP="00873FE1">
            <w:pPr>
              <w:jc w:val="both"/>
              <w:rPr>
                <w:lang w:val="ru-RU"/>
              </w:rPr>
            </w:pPr>
            <w:proofErr w:type="spellStart"/>
            <w:r>
              <w:rPr>
                <w:bCs/>
              </w:rPr>
              <w:t>Алматы</w:t>
            </w:r>
            <w:proofErr w:type="spellEnd"/>
            <w:r>
              <w:rPr>
                <w:bCs/>
              </w:rPr>
              <w:t xml:space="preserve">: МАБ, 2013. – 320 </w:t>
            </w:r>
            <w:proofErr w:type="spellStart"/>
            <w:r>
              <w:rPr>
                <w:bCs/>
              </w:rPr>
              <w:t>стр</w:t>
            </w:r>
            <w:proofErr w:type="spellEnd"/>
            <w:r>
              <w:rPr>
                <w:bCs/>
              </w:rPr>
              <w:t>.</w:t>
            </w:r>
          </w:p>
        </w:tc>
        <w:tc>
          <w:tcPr>
            <w:tcW w:w="1788" w:type="dxa"/>
          </w:tcPr>
          <w:p w14:paraId="35492915" w14:textId="77777777" w:rsidR="00873FE1" w:rsidRDefault="00873FE1" w:rsidP="00873FE1">
            <w:pPr>
              <w:pStyle w:val="af"/>
              <w:spacing w:before="0" w:beforeAutospacing="0" w:after="0" w:afterAutospacing="0"/>
              <w:jc w:val="both"/>
              <w:rPr>
                <w:lang w:val="kk-KZ"/>
              </w:rPr>
            </w:pPr>
            <w:r>
              <w:t xml:space="preserve">НОУ </w:t>
            </w:r>
            <w:proofErr w:type="spellStart"/>
            <w:r>
              <w:t>AlmaU</w:t>
            </w:r>
            <w:proofErr w:type="spellEnd"/>
            <w:r>
              <w:t xml:space="preserve"> («МАБ»)</w:t>
            </w:r>
          </w:p>
        </w:tc>
      </w:tr>
      <w:tr w:rsidR="00EA3EF0" w14:paraId="53BC92C4" w14:textId="77777777" w:rsidTr="00EA3EF0">
        <w:trPr>
          <w:gridAfter w:val="1"/>
          <w:wAfter w:w="7" w:type="dxa"/>
        </w:trPr>
        <w:tc>
          <w:tcPr>
            <w:tcW w:w="458" w:type="dxa"/>
          </w:tcPr>
          <w:p w14:paraId="3DE0DF66" w14:textId="77777777" w:rsidR="00873FE1" w:rsidRDefault="00873FE1" w:rsidP="00873FE1">
            <w:pPr>
              <w:jc w:val="center"/>
            </w:pPr>
            <w:r>
              <w:t>2</w:t>
            </w:r>
          </w:p>
        </w:tc>
        <w:tc>
          <w:tcPr>
            <w:tcW w:w="3565" w:type="dxa"/>
          </w:tcPr>
          <w:p w14:paraId="76E72691" w14:textId="77777777" w:rsidR="00873FE1" w:rsidRDefault="00873FE1" w:rsidP="00873FE1">
            <w:pPr>
              <w:pStyle w:val="af"/>
              <w:spacing w:before="0" w:after="0"/>
              <w:jc w:val="both"/>
              <w:rPr>
                <w:lang w:val="kk-KZ"/>
              </w:rPr>
            </w:pPr>
            <w:r>
              <w:rPr>
                <w:lang w:val="kk-KZ"/>
              </w:rPr>
              <w:t>Экономиканы</w:t>
            </w:r>
            <w:r>
              <w:rPr>
                <w:lang w:val="ru-RU"/>
              </w:rPr>
              <w:t xml:space="preserve"> </w:t>
            </w:r>
            <w:r>
              <w:rPr>
                <w:lang w:val="kk-KZ"/>
              </w:rPr>
              <w:t>мемлекеттік реттеу</w:t>
            </w:r>
          </w:p>
        </w:tc>
        <w:tc>
          <w:tcPr>
            <w:tcW w:w="4052" w:type="dxa"/>
          </w:tcPr>
          <w:p w14:paraId="1CBF72B4" w14:textId="77777777" w:rsidR="00873FE1" w:rsidRDefault="00873FE1" w:rsidP="00873FE1">
            <w:pPr>
              <w:ind w:left="40" w:hanging="40"/>
              <w:jc w:val="both"/>
              <w:outlineLvl w:val="0"/>
              <w:rPr>
                <w:lang w:val="ru-RU"/>
              </w:rPr>
            </w:pPr>
            <w:r>
              <w:rPr>
                <w:lang w:val="kk-KZ"/>
              </w:rPr>
              <w:t>ЖК «Балауса», Алматы. – 2015г. – 288с.</w:t>
            </w:r>
          </w:p>
        </w:tc>
        <w:tc>
          <w:tcPr>
            <w:tcW w:w="1788" w:type="dxa"/>
          </w:tcPr>
          <w:p w14:paraId="77A017C3" w14:textId="77777777" w:rsidR="00873FE1" w:rsidRDefault="00873FE1" w:rsidP="00873FE1">
            <w:pPr>
              <w:pStyle w:val="af"/>
              <w:spacing w:before="0" w:beforeAutospacing="0" w:after="0" w:afterAutospacing="0"/>
              <w:jc w:val="both"/>
              <w:rPr>
                <w:lang w:val="kk-KZ"/>
              </w:rPr>
            </w:pPr>
            <w:r>
              <w:t xml:space="preserve">НОУ </w:t>
            </w:r>
            <w:proofErr w:type="spellStart"/>
            <w:r>
              <w:t>AlmaU</w:t>
            </w:r>
            <w:proofErr w:type="spellEnd"/>
            <w:r>
              <w:t xml:space="preserve"> («МАБ»)</w:t>
            </w:r>
          </w:p>
        </w:tc>
      </w:tr>
      <w:tr w:rsidR="00EA3EF0" w14:paraId="089A5485" w14:textId="77777777" w:rsidTr="00EA3EF0">
        <w:trPr>
          <w:gridAfter w:val="1"/>
          <w:wAfter w:w="7" w:type="dxa"/>
        </w:trPr>
        <w:tc>
          <w:tcPr>
            <w:tcW w:w="458" w:type="dxa"/>
          </w:tcPr>
          <w:p w14:paraId="04575E05" w14:textId="77777777" w:rsidR="00873FE1" w:rsidRDefault="00873FE1" w:rsidP="00873F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3565" w:type="dxa"/>
          </w:tcPr>
          <w:p w14:paraId="26BEA01D" w14:textId="77777777" w:rsidR="00873FE1" w:rsidRDefault="00873FE1" w:rsidP="00873FE1">
            <w:pPr>
              <w:pStyle w:val="af"/>
              <w:spacing w:before="0" w:after="0"/>
              <w:jc w:val="both"/>
              <w:rPr>
                <w:lang w:val="kk-KZ"/>
              </w:rPr>
            </w:pPr>
            <w:r>
              <w:rPr>
                <w:lang w:val="ru-RU"/>
              </w:rPr>
              <w:t xml:space="preserve">Сборник учебных бизнес-кейсов </w:t>
            </w:r>
          </w:p>
        </w:tc>
        <w:tc>
          <w:tcPr>
            <w:tcW w:w="4052" w:type="dxa"/>
          </w:tcPr>
          <w:p w14:paraId="7A113825" w14:textId="77777777" w:rsidR="00873FE1" w:rsidRDefault="00873FE1" w:rsidP="00873FE1">
            <w:pPr>
              <w:ind w:left="40" w:hanging="40"/>
              <w:jc w:val="both"/>
              <w:outlineLvl w:val="0"/>
              <w:rPr>
                <w:rFonts w:eastAsia="MS Mincho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Алматы</w:t>
            </w:r>
            <w:r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  <w:lang w:val="ru-RU"/>
              </w:rPr>
              <w:t xml:space="preserve"> «</w:t>
            </w:r>
            <w:proofErr w:type="spellStart"/>
            <w:r>
              <w:rPr>
                <w:sz w:val="22"/>
                <w:szCs w:val="22"/>
                <w:lang w:val="ru-RU"/>
              </w:rPr>
              <w:t>Yш</w:t>
            </w:r>
            <w:proofErr w:type="spellEnd"/>
            <w:r>
              <w:rPr>
                <w:sz w:val="22"/>
                <w:szCs w:val="22"/>
                <w:lang w:val="kk-KZ"/>
              </w:rPr>
              <w:t xml:space="preserve"> Қиян</w:t>
            </w:r>
            <w:r>
              <w:rPr>
                <w:sz w:val="22"/>
                <w:szCs w:val="22"/>
                <w:lang w:val="ru-RU"/>
              </w:rPr>
              <w:t xml:space="preserve">», 2025. - 436 </w:t>
            </w:r>
          </w:p>
        </w:tc>
        <w:tc>
          <w:tcPr>
            <w:tcW w:w="1788" w:type="dxa"/>
          </w:tcPr>
          <w:p w14:paraId="01A3EBD1" w14:textId="77777777" w:rsidR="00873FE1" w:rsidRDefault="00873FE1" w:rsidP="00873FE1">
            <w:pPr>
              <w:pStyle w:val="af"/>
              <w:spacing w:before="0" w:beforeAutospacing="0" w:after="0" w:afterAutospacing="0"/>
              <w:jc w:val="both"/>
              <w:rPr>
                <w:lang w:val="kk-KZ"/>
              </w:rPr>
            </w:pPr>
            <w:r>
              <w:rPr>
                <w:lang w:val="ru-RU"/>
              </w:rPr>
              <w:t xml:space="preserve">ВШЭƂ, </w:t>
            </w:r>
            <w:proofErr w:type="spellStart"/>
            <w:r>
              <w:rPr>
                <w:lang w:val="ru-RU"/>
              </w:rPr>
              <w:t>КазНУ</w:t>
            </w:r>
            <w:proofErr w:type="spellEnd"/>
          </w:p>
        </w:tc>
      </w:tr>
      <w:tr w:rsidR="00873FE1" w14:paraId="2CB6C76D" w14:textId="77777777" w:rsidTr="00EA3EF0">
        <w:tc>
          <w:tcPr>
            <w:tcW w:w="9870" w:type="dxa"/>
            <w:gridSpan w:val="5"/>
          </w:tcPr>
          <w:p w14:paraId="23A93083" w14:textId="77777777" w:rsidR="00873FE1" w:rsidRDefault="00873FE1" w:rsidP="00873FE1">
            <w:pPr>
              <w:pStyle w:val="af"/>
              <w:spacing w:before="0" w:beforeAutospacing="0" w:after="0" w:afterAutospacing="0"/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 xml:space="preserve">Ғылыми монография </w:t>
            </w:r>
          </w:p>
        </w:tc>
      </w:tr>
      <w:tr w:rsidR="00EA3EF0" w14:paraId="619F3413" w14:textId="77777777" w:rsidTr="00EA3EF0">
        <w:trPr>
          <w:gridAfter w:val="1"/>
          <w:wAfter w:w="7" w:type="dxa"/>
          <w:trHeight w:val="202"/>
        </w:trPr>
        <w:tc>
          <w:tcPr>
            <w:tcW w:w="458" w:type="dxa"/>
          </w:tcPr>
          <w:p w14:paraId="7B0D7AC5" w14:textId="77777777" w:rsidR="00873FE1" w:rsidRDefault="00873FE1" w:rsidP="00873FE1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lastRenderedPageBreak/>
              <w:t>1</w:t>
            </w:r>
          </w:p>
        </w:tc>
        <w:tc>
          <w:tcPr>
            <w:tcW w:w="3565" w:type="dxa"/>
          </w:tcPr>
          <w:p w14:paraId="4F2BDBC7" w14:textId="77777777" w:rsidR="00873FE1" w:rsidRDefault="00873FE1" w:rsidP="00873FE1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Дағдырысты шар</w:t>
            </w:r>
            <w:r w:rsidRPr="00873FE1">
              <w:rPr>
                <w:lang w:val="kk-KZ"/>
              </w:rPr>
              <w:t>-</w:t>
            </w:r>
            <w:r>
              <w:rPr>
                <w:lang w:val="kk-KZ"/>
              </w:rPr>
              <w:t>лық жүргізу жағ</w:t>
            </w:r>
            <w:r w:rsidRPr="00873FE1">
              <w:rPr>
                <w:lang w:val="kk-KZ"/>
              </w:rPr>
              <w:t>-</w:t>
            </w:r>
            <w:r>
              <w:rPr>
                <w:lang w:val="kk-KZ"/>
              </w:rPr>
              <w:t>да экон</w:t>
            </w:r>
            <w:r w:rsidRPr="00873FE1">
              <w:rPr>
                <w:lang w:val="kk-KZ"/>
              </w:rPr>
              <w:t>-</w:t>
            </w:r>
            <w:r>
              <w:rPr>
                <w:lang w:val="kk-KZ"/>
              </w:rPr>
              <w:t>лық өсуді басқ</w:t>
            </w:r>
            <w:r w:rsidRPr="00873FE1">
              <w:rPr>
                <w:lang w:val="kk-KZ"/>
              </w:rPr>
              <w:t>-</w:t>
            </w:r>
            <w:r>
              <w:rPr>
                <w:lang w:val="kk-KZ"/>
              </w:rPr>
              <w:t>дың ұйымдық экон</w:t>
            </w:r>
            <w:r w:rsidRPr="00873FE1">
              <w:rPr>
                <w:lang w:val="kk-KZ"/>
              </w:rPr>
              <w:t>-</w:t>
            </w:r>
            <w:r>
              <w:rPr>
                <w:lang w:val="kk-KZ"/>
              </w:rPr>
              <w:t>лық аспектілері</w:t>
            </w:r>
          </w:p>
        </w:tc>
        <w:tc>
          <w:tcPr>
            <w:tcW w:w="4052" w:type="dxa"/>
          </w:tcPr>
          <w:p w14:paraId="609B3B6E" w14:textId="77777777" w:rsidR="00873FE1" w:rsidRDefault="00873FE1" w:rsidP="00873FE1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Алматы, изд. «Эверо», 2009 </w:t>
            </w:r>
          </w:p>
          <w:p w14:paraId="3E43D882" w14:textId="77777777" w:rsidR="00873FE1" w:rsidRDefault="00873FE1" w:rsidP="00873FE1">
            <w:pPr>
              <w:jc w:val="both"/>
              <w:rPr>
                <w:lang w:val="kk-KZ"/>
              </w:rPr>
            </w:pPr>
          </w:p>
        </w:tc>
        <w:tc>
          <w:tcPr>
            <w:tcW w:w="1788" w:type="dxa"/>
          </w:tcPr>
          <w:p w14:paraId="4BD5BC22" w14:textId="77777777" w:rsidR="00873FE1" w:rsidRDefault="00873FE1" w:rsidP="00873FE1">
            <w:pPr>
              <w:jc w:val="both"/>
              <w:rPr>
                <w:lang w:val="kk-KZ"/>
              </w:rPr>
            </w:pPr>
          </w:p>
        </w:tc>
      </w:tr>
      <w:tr w:rsidR="00EA3EF0" w14:paraId="37D53C00" w14:textId="77777777" w:rsidTr="00EA3EF0">
        <w:trPr>
          <w:gridAfter w:val="1"/>
          <w:wAfter w:w="7" w:type="dxa"/>
          <w:trHeight w:val="202"/>
        </w:trPr>
        <w:tc>
          <w:tcPr>
            <w:tcW w:w="458" w:type="dxa"/>
          </w:tcPr>
          <w:p w14:paraId="339DA0EF" w14:textId="77777777" w:rsidR="00873FE1" w:rsidRDefault="00873FE1" w:rsidP="00873FE1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2</w:t>
            </w:r>
          </w:p>
        </w:tc>
        <w:tc>
          <w:tcPr>
            <w:tcW w:w="3565" w:type="dxa"/>
          </w:tcPr>
          <w:p w14:paraId="4133B71B" w14:textId="77777777" w:rsidR="00873FE1" w:rsidRDefault="00873FE1" w:rsidP="00873FE1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Русско-английский и казахский словарь менеджера</w:t>
            </w:r>
          </w:p>
        </w:tc>
        <w:tc>
          <w:tcPr>
            <w:tcW w:w="4052" w:type="dxa"/>
          </w:tcPr>
          <w:p w14:paraId="78046F2E" w14:textId="77777777" w:rsidR="00873FE1" w:rsidRDefault="00873FE1" w:rsidP="00873FE1">
            <w:pPr>
              <w:jc w:val="both"/>
              <w:rPr>
                <w:lang w:val="ru-RU"/>
              </w:rPr>
            </w:pPr>
            <w:r>
              <w:rPr>
                <w:lang w:val="kk-KZ"/>
              </w:rPr>
              <w:t>Алматы, 2009 изд. «Издатмаркет»</w:t>
            </w:r>
          </w:p>
        </w:tc>
        <w:tc>
          <w:tcPr>
            <w:tcW w:w="1788" w:type="dxa"/>
          </w:tcPr>
          <w:p w14:paraId="5D2A38E3" w14:textId="77777777" w:rsidR="00873FE1" w:rsidRDefault="00873FE1" w:rsidP="00873FE1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ИЭ МОН РК</w:t>
            </w:r>
          </w:p>
        </w:tc>
      </w:tr>
      <w:tr w:rsidR="00EA3EF0" w14:paraId="5700601B" w14:textId="77777777" w:rsidTr="00EA3EF0">
        <w:trPr>
          <w:gridAfter w:val="1"/>
          <w:wAfter w:w="7" w:type="dxa"/>
          <w:trHeight w:val="202"/>
        </w:trPr>
        <w:tc>
          <w:tcPr>
            <w:tcW w:w="458" w:type="dxa"/>
          </w:tcPr>
          <w:p w14:paraId="0A6B962F" w14:textId="77777777" w:rsidR="00873FE1" w:rsidRDefault="00873FE1" w:rsidP="00873FE1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</w:t>
            </w:r>
          </w:p>
        </w:tc>
        <w:tc>
          <w:tcPr>
            <w:tcW w:w="3565" w:type="dxa"/>
          </w:tcPr>
          <w:p w14:paraId="5C6D35CE" w14:textId="77777777" w:rsidR="00873FE1" w:rsidRDefault="00873FE1" w:rsidP="00873FE1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ҚР</w:t>
            </w:r>
            <w:r>
              <w:rPr>
                <w:lang w:val="ru-RU"/>
              </w:rPr>
              <w:t>-</w:t>
            </w:r>
            <w:r>
              <w:rPr>
                <w:lang w:val="kk-KZ"/>
              </w:rPr>
              <w:t>ның экономиқалық өсуді қамтамасыз етудің тұж</w:t>
            </w:r>
            <w:r>
              <w:rPr>
                <w:lang w:val="ru-RU"/>
              </w:rPr>
              <w:t>-</w:t>
            </w:r>
            <w:r>
              <w:rPr>
                <w:lang w:val="kk-KZ"/>
              </w:rPr>
              <w:t>лық негіздері</w:t>
            </w:r>
          </w:p>
        </w:tc>
        <w:tc>
          <w:tcPr>
            <w:tcW w:w="4052" w:type="dxa"/>
          </w:tcPr>
          <w:p w14:paraId="64B60A88" w14:textId="77777777" w:rsidR="00873FE1" w:rsidRDefault="00873FE1" w:rsidP="00873FE1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Алматы, изд. «Эверо», 2010</w:t>
            </w:r>
          </w:p>
        </w:tc>
        <w:tc>
          <w:tcPr>
            <w:tcW w:w="1788" w:type="dxa"/>
          </w:tcPr>
          <w:p w14:paraId="36BEF66C" w14:textId="77777777" w:rsidR="00873FE1" w:rsidRDefault="00873FE1" w:rsidP="00873FE1">
            <w:pPr>
              <w:jc w:val="both"/>
              <w:rPr>
                <w:lang w:val="kk-KZ"/>
              </w:rPr>
            </w:pPr>
          </w:p>
        </w:tc>
      </w:tr>
      <w:tr w:rsidR="00EA3EF0" w14:paraId="49310772" w14:textId="77777777" w:rsidTr="00EA3EF0">
        <w:trPr>
          <w:gridAfter w:val="1"/>
          <w:wAfter w:w="7" w:type="dxa"/>
          <w:trHeight w:val="202"/>
        </w:trPr>
        <w:tc>
          <w:tcPr>
            <w:tcW w:w="458" w:type="dxa"/>
          </w:tcPr>
          <w:p w14:paraId="4473C19A" w14:textId="77777777" w:rsidR="00873FE1" w:rsidRDefault="00873FE1" w:rsidP="00873FE1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4</w:t>
            </w:r>
          </w:p>
        </w:tc>
        <w:tc>
          <w:tcPr>
            <w:tcW w:w="3565" w:type="dxa"/>
          </w:tcPr>
          <w:p w14:paraId="27D709F6" w14:textId="77777777" w:rsidR="00873FE1" w:rsidRDefault="00873FE1" w:rsidP="00873FE1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Финансово-экономический справочник фермера</w:t>
            </w:r>
          </w:p>
        </w:tc>
        <w:tc>
          <w:tcPr>
            <w:tcW w:w="4052" w:type="dxa"/>
          </w:tcPr>
          <w:p w14:paraId="7FA5F41C" w14:textId="77777777" w:rsidR="00873FE1" w:rsidRDefault="00873FE1" w:rsidP="00873FE1">
            <w:pPr>
              <w:jc w:val="both"/>
              <w:rPr>
                <w:lang w:val="ru-RU"/>
              </w:rPr>
            </w:pPr>
            <w:proofErr w:type="spellStart"/>
            <w:r w:rsidRPr="00873FE1">
              <w:rPr>
                <w:bCs/>
                <w:lang w:val="ru-RU"/>
              </w:rPr>
              <w:t>Спр</w:t>
            </w:r>
            <w:proofErr w:type="spellEnd"/>
            <w:r>
              <w:rPr>
                <w:bCs/>
                <w:lang w:val="ru-RU"/>
              </w:rPr>
              <w:t>.</w:t>
            </w:r>
            <w:r w:rsidRPr="00873FE1">
              <w:rPr>
                <w:bCs/>
                <w:lang w:val="ru-RU"/>
              </w:rPr>
              <w:t>-метод</w:t>
            </w:r>
            <w:r>
              <w:rPr>
                <w:bCs/>
                <w:lang w:val="ru-RU"/>
              </w:rPr>
              <w:t>.</w:t>
            </w:r>
            <w:r w:rsidRPr="00873FE1">
              <w:rPr>
                <w:bCs/>
                <w:lang w:val="ru-RU"/>
              </w:rPr>
              <w:t xml:space="preserve"> пособие для студ</w:t>
            </w:r>
            <w:r>
              <w:rPr>
                <w:bCs/>
                <w:lang w:val="ru-RU"/>
              </w:rPr>
              <w:t>.</w:t>
            </w:r>
            <w:r w:rsidRPr="00873FE1">
              <w:rPr>
                <w:bCs/>
                <w:lang w:val="ru-RU"/>
              </w:rPr>
              <w:t>, сл</w:t>
            </w:r>
            <w:r>
              <w:rPr>
                <w:bCs/>
                <w:lang w:val="ru-RU"/>
              </w:rPr>
              <w:t xml:space="preserve">. </w:t>
            </w:r>
            <w:proofErr w:type="spellStart"/>
            <w:r>
              <w:rPr>
                <w:bCs/>
                <w:lang w:val="ru-RU"/>
              </w:rPr>
              <w:t>м</w:t>
            </w:r>
            <w:r w:rsidRPr="00873FE1">
              <w:rPr>
                <w:bCs/>
                <w:lang w:val="ru-RU"/>
              </w:rPr>
              <w:t>агист</w:t>
            </w:r>
            <w:proofErr w:type="spellEnd"/>
            <w:r>
              <w:rPr>
                <w:bCs/>
                <w:lang w:val="ru-RU"/>
              </w:rPr>
              <w:t>.</w:t>
            </w:r>
            <w:r w:rsidRPr="00873FE1">
              <w:rPr>
                <w:bCs/>
                <w:lang w:val="ru-RU"/>
              </w:rPr>
              <w:t xml:space="preserve">, </w:t>
            </w:r>
            <w:proofErr w:type="spellStart"/>
            <w:r w:rsidRPr="00873FE1">
              <w:rPr>
                <w:bCs/>
                <w:lang w:val="ru-RU"/>
              </w:rPr>
              <w:t>докт</w:t>
            </w:r>
            <w:r>
              <w:rPr>
                <w:bCs/>
                <w:lang w:val="ru-RU"/>
              </w:rPr>
              <w:t>-</w:t>
            </w:r>
            <w:r w:rsidRPr="00873FE1">
              <w:rPr>
                <w:bCs/>
                <w:lang w:val="ru-RU"/>
              </w:rPr>
              <w:t>ры</w:t>
            </w:r>
            <w:proofErr w:type="spellEnd"/>
            <w:r w:rsidRPr="00873FE1">
              <w:rPr>
                <w:bCs/>
                <w:lang w:val="ru-RU"/>
              </w:rPr>
              <w:t xml:space="preserve"> и пред</w:t>
            </w:r>
            <w:r>
              <w:rPr>
                <w:bCs/>
                <w:lang w:val="ru-RU"/>
              </w:rPr>
              <w:t>-</w:t>
            </w:r>
            <w:r w:rsidRPr="00873FE1">
              <w:rPr>
                <w:bCs/>
                <w:lang w:val="ru-RU"/>
              </w:rPr>
              <w:t>ей бизнеса, Алматы: МАБ, 2013. – 260</w:t>
            </w:r>
            <w:r>
              <w:rPr>
                <w:bCs/>
                <w:lang w:val="ru-RU"/>
              </w:rPr>
              <w:t>с.</w:t>
            </w:r>
          </w:p>
        </w:tc>
        <w:tc>
          <w:tcPr>
            <w:tcW w:w="1788" w:type="dxa"/>
          </w:tcPr>
          <w:p w14:paraId="1C92DCE5" w14:textId="77777777" w:rsidR="00873FE1" w:rsidRDefault="00873FE1" w:rsidP="00873FE1">
            <w:pPr>
              <w:jc w:val="both"/>
              <w:rPr>
                <w:lang w:val="kk-KZ"/>
              </w:rPr>
            </w:pPr>
            <w:r>
              <w:t xml:space="preserve">НОУ </w:t>
            </w:r>
            <w:proofErr w:type="spellStart"/>
            <w:r>
              <w:t>AlmaU</w:t>
            </w:r>
            <w:proofErr w:type="spellEnd"/>
            <w:r>
              <w:t xml:space="preserve"> («МАБ»)</w:t>
            </w:r>
          </w:p>
        </w:tc>
      </w:tr>
      <w:tr w:rsidR="00EA3EF0" w14:paraId="775834C2" w14:textId="77777777" w:rsidTr="00EA3EF0">
        <w:trPr>
          <w:gridAfter w:val="1"/>
          <w:wAfter w:w="7" w:type="dxa"/>
          <w:trHeight w:val="202"/>
        </w:trPr>
        <w:tc>
          <w:tcPr>
            <w:tcW w:w="458" w:type="dxa"/>
          </w:tcPr>
          <w:p w14:paraId="78F77A7A" w14:textId="77777777" w:rsidR="00873FE1" w:rsidRDefault="00873FE1" w:rsidP="00873FE1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5</w:t>
            </w:r>
          </w:p>
        </w:tc>
        <w:tc>
          <w:tcPr>
            <w:tcW w:w="3565" w:type="dxa"/>
          </w:tcPr>
          <w:p w14:paraId="492280E6" w14:textId="77777777" w:rsidR="00873FE1" w:rsidRDefault="00873FE1" w:rsidP="00873FE1">
            <w:pPr>
              <w:jc w:val="both"/>
              <w:rPr>
                <w:lang w:val="kk-KZ"/>
              </w:rPr>
            </w:pPr>
            <w:r w:rsidRPr="00873FE1">
              <w:rPr>
                <w:bCs/>
                <w:lang w:val="ru-RU"/>
              </w:rPr>
              <w:t>Б</w:t>
            </w:r>
            <w:r>
              <w:rPr>
                <w:bCs/>
                <w:lang w:val="kk-KZ"/>
              </w:rPr>
              <w:t>ілімді басқару</w:t>
            </w:r>
            <w:r>
              <w:rPr>
                <w:bCs/>
                <w:lang w:val="ru-RU"/>
              </w:rPr>
              <w:t xml:space="preserve">: </w:t>
            </w:r>
            <w:proofErr w:type="spellStart"/>
            <w:r>
              <w:rPr>
                <w:bCs/>
                <w:lang w:val="ru-RU"/>
              </w:rPr>
              <w:t>отанды</w:t>
            </w:r>
            <w:proofErr w:type="spellEnd"/>
            <w:r>
              <w:rPr>
                <w:bCs/>
                <w:lang w:val="kk-KZ"/>
              </w:rPr>
              <w:t xml:space="preserve">қ және шетедік тәжірибе </w:t>
            </w:r>
          </w:p>
        </w:tc>
        <w:tc>
          <w:tcPr>
            <w:tcW w:w="4052" w:type="dxa"/>
          </w:tcPr>
          <w:p w14:paraId="4BB7C4A8" w14:textId="4F82CDB0" w:rsidR="00873FE1" w:rsidRPr="00873FE1" w:rsidRDefault="00873FE1" w:rsidP="00873FE1">
            <w:pPr>
              <w:jc w:val="both"/>
            </w:pPr>
            <w:r>
              <w:rPr>
                <w:lang w:val="kk-KZ"/>
              </w:rPr>
              <w:t>Алматы</w:t>
            </w:r>
            <w:r>
              <w:t>:</w:t>
            </w:r>
            <w:r>
              <w:rPr>
                <w:lang w:val="kk-KZ"/>
              </w:rPr>
              <w:t xml:space="preserve"> ЖШС </w:t>
            </w:r>
            <w:r w:rsidRPr="00873FE1">
              <w:t>«</w:t>
            </w:r>
            <w:proofErr w:type="spellStart"/>
            <w:r>
              <w:t>Lantar</w:t>
            </w:r>
            <w:proofErr w:type="spellEnd"/>
            <w:r>
              <w:t xml:space="preserve"> books</w:t>
            </w:r>
            <w:r w:rsidRPr="00873FE1">
              <w:t>», 2025, 272</w:t>
            </w:r>
            <w:r w:rsidR="008B67D3">
              <w:rPr>
                <w:lang w:val="kk-KZ"/>
              </w:rPr>
              <w:t xml:space="preserve"> </w:t>
            </w:r>
            <w:r>
              <w:rPr>
                <w:lang w:val="ru-RU"/>
              </w:rPr>
              <w:t>б</w:t>
            </w:r>
            <w:r w:rsidRPr="00873FE1">
              <w:t>.</w:t>
            </w:r>
          </w:p>
        </w:tc>
        <w:tc>
          <w:tcPr>
            <w:tcW w:w="1788" w:type="dxa"/>
          </w:tcPr>
          <w:p w14:paraId="64003759" w14:textId="77777777" w:rsidR="00873FE1" w:rsidRDefault="00873FE1" w:rsidP="00873FE1">
            <w:pPr>
              <w:jc w:val="both"/>
              <w:rPr>
                <w:lang w:val="kk-KZ"/>
              </w:rPr>
            </w:pPr>
          </w:p>
        </w:tc>
      </w:tr>
      <w:tr w:rsidR="00873FE1" w14:paraId="56F6E093" w14:textId="77777777" w:rsidTr="00EA3EF0">
        <w:trPr>
          <w:trHeight w:val="202"/>
        </w:trPr>
        <w:tc>
          <w:tcPr>
            <w:tcW w:w="9870" w:type="dxa"/>
            <w:gridSpan w:val="5"/>
          </w:tcPr>
          <w:p w14:paraId="0DECF81B" w14:textId="77777777" w:rsidR="00873FE1" w:rsidRDefault="00873FE1" w:rsidP="00873FE1">
            <w:pPr>
              <w:jc w:val="center"/>
              <w:rPr>
                <w:b/>
                <w:bCs/>
              </w:rPr>
            </w:pPr>
            <w:r>
              <w:rPr>
                <w:b/>
                <w:lang w:val="kk-KZ"/>
              </w:rPr>
              <w:t>Авторлық куәлік</w:t>
            </w:r>
          </w:p>
        </w:tc>
      </w:tr>
      <w:tr w:rsidR="00EA3EF0" w:rsidRPr="008B67D3" w14:paraId="142147FD" w14:textId="77777777" w:rsidTr="00EA3EF0">
        <w:trPr>
          <w:gridAfter w:val="1"/>
          <w:wAfter w:w="7" w:type="dxa"/>
          <w:trHeight w:val="202"/>
        </w:trPr>
        <w:tc>
          <w:tcPr>
            <w:tcW w:w="458" w:type="dxa"/>
          </w:tcPr>
          <w:p w14:paraId="58124D27" w14:textId="77777777" w:rsidR="00873FE1" w:rsidRDefault="00873FE1" w:rsidP="00873F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565" w:type="dxa"/>
          </w:tcPr>
          <w:p w14:paraId="5126C4A2" w14:textId="77777777" w:rsidR="00873FE1" w:rsidRDefault="00873FE1" w:rsidP="00873FE1">
            <w:pPr>
              <w:tabs>
                <w:tab w:val="left" w:pos="851"/>
                <w:tab w:val="left" w:pos="993"/>
              </w:tabs>
              <w:rPr>
                <w:lang w:val="kk-KZ"/>
              </w:rPr>
            </w:pPr>
            <w:r>
              <w:t>UZLS</w:t>
            </w:r>
            <w:r w:rsidRPr="00873FE1">
              <w:rPr>
                <w:lang w:val="ru-RU"/>
              </w:rPr>
              <w:t xml:space="preserve"> 3303 Управление запасами в логистической системе</w:t>
            </w:r>
          </w:p>
        </w:tc>
        <w:tc>
          <w:tcPr>
            <w:tcW w:w="4052" w:type="dxa"/>
          </w:tcPr>
          <w:p w14:paraId="5752512B" w14:textId="77777777" w:rsidR="00873FE1" w:rsidRDefault="00873FE1" w:rsidP="00873FE1">
            <w:pPr>
              <w:jc w:val="both"/>
              <w:rPr>
                <w:lang w:val="ru-RU"/>
              </w:rPr>
            </w:pPr>
            <w:r w:rsidRPr="00873FE1">
              <w:rPr>
                <w:lang w:val="ru-RU"/>
              </w:rPr>
              <w:t>№ 30711 от «29» ноября 2022 г</w:t>
            </w:r>
            <w:r>
              <w:rPr>
                <w:lang w:val="ru-RU"/>
              </w:rPr>
              <w:t xml:space="preserve">ода. </w:t>
            </w:r>
            <w:r w:rsidRPr="00873FE1">
              <w:rPr>
                <w:rStyle w:val="a6"/>
                <w:b w:val="0"/>
                <w:lang w:val="ru-RU"/>
              </w:rPr>
              <w:t>Произведение литературы</w:t>
            </w:r>
          </w:p>
        </w:tc>
        <w:tc>
          <w:tcPr>
            <w:tcW w:w="1788" w:type="dxa"/>
          </w:tcPr>
          <w:p w14:paraId="0C00C20E" w14:textId="77777777" w:rsidR="00873FE1" w:rsidRDefault="00873FE1" w:rsidP="00873FE1">
            <w:pPr>
              <w:jc w:val="center"/>
              <w:rPr>
                <w:lang w:val="kk-KZ"/>
              </w:rPr>
            </w:pPr>
          </w:p>
        </w:tc>
      </w:tr>
      <w:tr w:rsidR="00EA3EF0" w:rsidRPr="008B67D3" w14:paraId="5572FF8A" w14:textId="77777777" w:rsidTr="00EA3EF0">
        <w:trPr>
          <w:gridAfter w:val="1"/>
          <w:wAfter w:w="7" w:type="dxa"/>
          <w:trHeight w:val="202"/>
        </w:trPr>
        <w:tc>
          <w:tcPr>
            <w:tcW w:w="458" w:type="dxa"/>
          </w:tcPr>
          <w:p w14:paraId="5BD37187" w14:textId="77777777" w:rsidR="00873FE1" w:rsidRDefault="00873FE1" w:rsidP="00873F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3565" w:type="dxa"/>
          </w:tcPr>
          <w:p w14:paraId="59B71FDC" w14:textId="77777777" w:rsidR="00873FE1" w:rsidRDefault="00873FE1" w:rsidP="00873FE1">
            <w:pPr>
              <w:tabs>
                <w:tab w:val="left" w:pos="851"/>
                <w:tab w:val="left" w:pos="993"/>
              </w:tabs>
              <w:rPr>
                <w:lang w:val="kk-KZ"/>
              </w:rPr>
            </w:pPr>
            <w:r>
              <w:t>ILS 3222 «</w:t>
            </w:r>
            <w:proofErr w:type="spellStart"/>
            <w:r>
              <w:t>Интегрированные</w:t>
            </w:r>
            <w:proofErr w:type="spellEnd"/>
            <w:r>
              <w:t xml:space="preserve"> </w:t>
            </w:r>
            <w:proofErr w:type="spellStart"/>
            <w:r>
              <w:t>логистические</w:t>
            </w:r>
            <w:proofErr w:type="spellEnd"/>
            <w:r>
              <w:t xml:space="preserve"> </w:t>
            </w:r>
            <w:proofErr w:type="spellStart"/>
            <w:r>
              <w:t>системы</w:t>
            </w:r>
            <w:proofErr w:type="spellEnd"/>
            <w:r>
              <w:t>»</w:t>
            </w:r>
          </w:p>
        </w:tc>
        <w:tc>
          <w:tcPr>
            <w:tcW w:w="4052" w:type="dxa"/>
          </w:tcPr>
          <w:p w14:paraId="614E1043" w14:textId="77777777" w:rsidR="00873FE1" w:rsidRDefault="00873FE1" w:rsidP="00873FE1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№ 30877 от «06» декабря 2022</w:t>
            </w:r>
            <w:r w:rsidRPr="00873FE1">
              <w:rPr>
                <w:lang w:val="ru-RU"/>
              </w:rPr>
              <w:t>г</w:t>
            </w:r>
            <w:r>
              <w:rPr>
                <w:lang w:val="ru-RU"/>
              </w:rPr>
              <w:t xml:space="preserve">ода. </w:t>
            </w:r>
            <w:r w:rsidRPr="00873FE1">
              <w:rPr>
                <w:rStyle w:val="a6"/>
                <w:b w:val="0"/>
                <w:lang w:val="ru-RU"/>
              </w:rPr>
              <w:t>Произведение литературы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1788" w:type="dxa"/>
          </w:tcPr>
          <w:p w14:paraId="0AD2D646" w14:textId="77777777" w:rsidR="00873FE1" w:rsidRDefault="00873FE1" w:rsidP="00873FE1">
            <w:pPr>
              <w:jc w:val="center"/>
              <w:rPr>
                <w:lang w:val="kk-KZ"/>
              </w:rPr>
            </w:pPr>
          </w:p>
        </w:tc>
      </w:tr>
    </w:tbl>
    <w:p w14:paraId="37C22F3E" w14:textId="77777777" w:rsidR="00632383" w:rsidRDefault="00632383">
      <w:pPr>
        <w:rPr>
          <w:b/>
          <w:rtl/>
          <w:lang w:val="kk-KZ"/>
        </w:rPr>
      </w:pPr>
    </w:p>
    <w:sectPr w:rsidR="00632383">
      <w:footerReference w:type="default" r:id="rId24"/>
      <w:pgSz w:w="11906" w:h="16838"/>
      <w:pgMar w:top="1134" w:right="424" w:bottom="1784" w:left="1701" w:header="708" w:footer="9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259590" w14:textId="77777777" w:rsidR="0054636E" w:rsidRDefault="0054636E">
      <w:r>
        <w:separator/>
      </w:r>
    </w:p>
  </w:endnote>
  <w:endnote w:type="continuationSeparator" w:id="0">
    <w:p w14:paraId="5CD39AB6" w14:textId="77777777" w:rsidR="0054636E" w:rsidRDefault="00546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var(--font-family-sans) )">
    <w:altName w:val="Segoe Print"/>
    <w:charset w:val="00"/>
    <w:family w:val="auto"/>
    <w:pitch w:val="default"/>
    <w:sig w:usb0="00000000" w:usb1="00000000" w:usb2="00000000" w:usb3="00000000" w:csb0="00040001" w:csb1="00000000"/>
  </w:font>
  <w:font w:name="sans-serif">
    <w:altName w:val="Segoe Print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NewRomanPS-BoldMT">
    <w:altName w:val="Segoe Print"/>
    <w:charset w:val="00"/>
    <w:family w:val="auto"/>
    <w:pitch w:val="default"/>
    <w:sig w:usb0="00000000" w:usb1="00000000" w:usb2="00000000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73F1C0" w14:textId="77777777" w:rsidR="00632383" w:rsidRPr="00873FE1" w:rsidRDefault="008B67D3">
    <w:pPr>
      <w:ind w:left="1134"/>
      <w:jc w:val="both"/>
      <w:rPr>
        <w:bCs/>
        <w:sz w:val="22"/>
        <w:szCs w:val="22"/>
        <w:lang w:val="ru-RU"/>
      </w:rPr>
    </w:pPr>
    <w:r>
      <w:rPr>
        <w:sz w:val="22"/>
        <w:lang w:val="kk-KZ"/>
      </w:rPr>
      <w:t>Ізденуші</w:t>
    </w:r>
    <w:r>
      <w:rPr>
        <w:sz w:val="22"/>
        <w:lang w:val="ru-RU"/>
      </w:rPr>
      <w:tab/>
    </w:r>
    <w:r>
      <w:rPr>
        <w:sz w:val="22"/>
        <w:lang w:val="ru-RU"/>
      </w:rPr>
      <w:tab/>
    </w:r>
    <w:r>
      <w:rPr>
        <w:sz w:val="22"/>
        <w:lang w:val="ru-RU"/>
      </w:rPr>
      <w:tab/>
    </w:r>
    <w:r>
      <w:rPr>
        <w:sz w:val="22"/>
        <w:lang w:val="ru-RU"/>
      </w:rPr>
      <w:tab/>
    </w:r>
    <w:r>
      <w:rPr>
        <w:sz w:val="22"/>
        <w:lang w:val="ru-RU"/>
      </w:rPr>
      <w:tab/>
    </w:r>
    <w:r>
      <w:rPr>
        <w:sz w:val="22"/>
        <w:lang w:val="ru-RU"/>
      </w:rPr>
      <w:tab/>
    </w:r>
    <w:r>
      <w:rPr>
        <w:sz w:val="22"/>
        <w:lang w:val="ru-RU"/>
      </w:rPr>
      <w:tab/>
    </w:r>
    <w:r>
      <w:rPr>
        <w:sz w:val="22"/>
        <w:lang w:val="ru-RU"/>
      </w:rPr>
      <w:tab/>
    </w:r>
    <w:r>
      <w:rPr>
        <w:sz w:val="22"/>
        <w:lang w:val="ru-RU"/>
      </w:rPr>
      <w:tab/>
      <w:t xml:space="preserve">А.Т. </w:t>
    </w:r>
    <w:proofErr w:type="spellStart"/>
    <w:r w:rsidRPr="00873FE1">
      <w:rPr>
        <w:bCs/>
        <w:sz w:val="22"/>
        <w:szCs w:val="22"/>
        <w:lang w:val="ru-RU"/>
      </w:rPr>
      <w:t>Ускеленова</w:t>
    </w:r>
    <w:proofErr w:type="spellEnd"/>
    <w:r w:rsidRPr="00873FE1">
      <w:rPr>
        <w:bCs/>
        <w:sz w:val="22"/>
        <w:szCs w:val="22"/>
        <w:lang w:val="ru-RU"/>
      </w:rPr>
      <w:t xml:space="preserve"> </w:t>
    </w:r>
  </w:p>
  <w:p w14:paraId="280DFF69" w14:textId="77777777" w:rsidR="00632383" w:rsidRDefault="00632383">
    <w:pPr>
      <w:ind w:left="1134"/>
      <w:jc w:val="both"/>
      <w:rPr>
        <w:bCs/>
        <w:sz w:val="22"/>
        <w:szCs w:val="22"/>
        <w:lang w:val="kk-KZ"/>
      </w:rPr>
    </w:pPr>
  </w:p>
  <w:p w14:paraId="3C0C1C83" w14:textId="77777777" w:rsidR="00632383" w:rsidRDefault="008B67D3">
    <w:pPr>
      <w:ind w:left="1134"/>
      <w:jc w:val="both"/>
      <w:rPr>
        <w:sz w:val="22"/>
        <w:lang w:val="kk-KZ"/>
      </w:rPr>
    </w:pPr>
    <w:r>
      <w:rPr>
        <w:sz w:val="22"/>
        <w:lang w:val="kk-KZ"/>
      </w:rPr>
      <w:t>Әл-Фараби ат. ҚазҰУ-дың  ғалым хатшысы</w:t>
    </w:r>
    <w:r>
      <w:rPr>
        <w:sz w:val="22"/>
        <w:lang w:val="kk-KZ"/>
      </w:rPr>
      <w:tab/>
    </w:r>
    <w:r>
      <w:rPr>
        <w:sz w:val="22"/>
        <w:lang w:val="kk-KZ"/>
      </w:rPr>
      <w:tab/>
    </w:r>
    <w:r>
      <w:rPr>
        <w:sz w:val="22"/>
        <w:lang w:val="kk-KZ"/>
      </w:rPr>
      <w:tab/>
    </w:r>
    <w:r>
      <w:rPr>
        <w:sz w:val="22"/>
        <w:lang w:val="kk-KZ"/>
      </w:rPr>
      <w:tab/>
      <w:t>М.Қ. Мәмбетова</w:t>
    </w:r>
  </w:p>
  <w:p w14:paraId="37AE9E5D" w14:textId="77777777" w:rsidR="00632383" w:rsidRDefault="00632383">
    <w:pPr>
      <w:pStyle w:val="ad"/>
      <w:rPr>
        <w:lang w:val="kk-KZ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5C2B78" w14:textId="77777777" w:rsidR="00632383" w:rsidRDefault="008B67D3">
    <w:pPr>
      <w:jc w:val="both"/>
      <w:rPr>
        <w:sz w:val="22"/>
        <w:lang w:val="kk-KZ"/>
      </w:rPr>
    </w:pPr>
    <w:r>
      <w:rPr>
        <w:sz w:val="22"/>
        <w:lang w:val="kk-KZ"/>
      </w:rPr>
      <w:t>Ізденуші</w:t>
    </w:r>
    <w:r w:rsidRPr="00873FE1">
      <w:rPr>
        <w:sz w:val="22"/>
        <w:lang w:val="ru-RU"/>
      </w:rPr>
      <w:tab/>
    </w:r>
    <w:r w:rsidRPr="00873FE1">
      <w:rPr>
        <w:sz w:val="22"/>
        <w:lang w:val="ru-RU"/>
      </w:rPr>
      <w:tab/>
    </w:r>
    <w:r w:rsidRPr="00873FE1">
      <w:rPr>
        <w:sz w:val="22"/>
        <w:lang w:val="ru-RU"/>
      </w:rPr>
      <w:tab/>
    </w:r>
    <w:r w:rsidRPr="00873FE1">
      <w:rPr>
        <w:sz w:val="22"/>
        <w:lang w:val="ru-RU"/>
      </w:rPr>
      <w:tab/>
    </w:r>
    <w:r w:rsidRPr="00873FE1">
      <w:rPr>
        <w:sz w:val="22"/>
        <w:lang w:val="ru-RU"/>
      </w:rPr>
      <w:tab/>
    </w:r>
    <w:r w:rsidRPr="00873FE1">
      <w:rPr>
        <w:sz w:val="22"/>
        <w:lang w:val="ru-RU"/>
      </w:rPr>
      <w:tab/>
    </w:r>
    <w:r w:rsidRPr="00873FE1">
      <w:rPr>
        <w:sz w:val="22"/>
        <w:lang w:val="ru-RU"/>
      </w:rPr>
      <w:tab/>
    </w:r>
    <w:r w:rsidRPr="00873FE1">
      <w:rPr>
        <w:sz w:val="22"/>
        <w:lang w:val="ru-RU"/>
      </w:rPr>
      <w:tab/>
    </w:r>
    <w:r w:rsidRPr="00873FE1">
      <w:rPr>
        <w:sz w:val="22"/>
        <w:lang w:val="ru-RU"/>
      </w:rPr>
      <w:tab/>
    </w:r>
    <w:r>
      <w:rPr>
        <w:sz w:val="22"/>
        <w:lang w:val="ru-RU"/>
      </w:rPr>
      <w:t xml:space="preserve">А.Т. </w:t>
    </w:r>
    <w:proofErr w:type="spellStart"/>
    <w:r w:rsidRPr="00873FE1">
      <w:rPr>
        <w:bCs/>
        <w:sz w:val="22"/>
        <w:szCs w:val="22"/>
        <w:lang w:val="ru-RU"/>
      </w:rPr>
      <w:t>Ускеленова</w:t>
    </w:r>
    <w:proofErr w:type="spellEnd"/>
    <w:r w:rsidRPr="00873FE1">
      <w:rPr>
        <w:bCs/>
        <w:sz w:val="22"/>
        <w:szCs w:val="22"/>
        <w:lang w:val="ru-RU"/>
      </w:rPr>
      <w:t xml:space="preserve"> </w:t>
    </w:r>
    <w:r>
      <w:rPr>
        <w:sz w:val="22"/>
        <w:lang w:val="kk-KZ"/>
      </w:rPr>
      <w:t xml:space="preserve"> </w:t>
    </w:r>
  </w:p>
  <w:p w14:paraId="77FC8836" w14:textId="77777777" w:rsidR="00632383" w:rsidRDefault="00632383">
    <w:pPr>
      <w:jc w:val="both"/>
      <w:rPr>
        <w:sz w:val="22"/>
        <w:lang w:val="kk-KZ"/>
      </w:rPr>
    </w:pPr>
  </w:p>
  <w:p w14:paraId="2E0275EE" w14:textId="77777777" w:rsidR="00632383" w:rsidRDefault="008B67D3">
    <w:pPr>
      <w:jc w:val="both"/>
      <w:rPr>
        <w:sz w:val="22"/>
        <w:lang w:val="kk-KZ"/>
      </w:rPr>
    </w:pPr>
    <w:r>
      <w:rPr>
        <w:sz w:val="22"/>
        <w:lang w:val="kk-KZ"/>
      </w:rPr>
      <w:t>Әл-Фараби ат. ҚазҰУ-дың  ғалым хатшысы</w:t>
    </w:r>
    <w:r>
      <w:rPr>
        <w:sz w:val="22"/>
        <w:lang w:val="kk-KZ"/>
      </w:rPr>
      <w:tab/>
    </w:r>
    <w:r>
      <w:rPr>
        <w:sz w:val="22"/>
        <w:lang w:val="kk-KZ"/>
      </w:rPr>
      <w:tab/>
    </w:r>
    <w:r>
      <w:rPr>
        <w:sz w:val="22"/>
        <w:lang w:val="kk-KZ"/>
      </w:rPr>
      <w:tab/>
    </w:r>
    <w:r>
      <w:rPr>
        <w:sz w:val="22"/>
        <w:lang w:val="kk-KZ"/>
      </w:rPr>
      <w:tab/>
    </w:r>
    <w:r>
      <w:rPr>
        <w:sz w:val="22"/>
        <w:lang w:val="kk-KZ"/>
      </w:rPr>
      <w:tab/>
      <w:t>М.Қ. Мәмбетова</w:t>
    </w:r>
  </w:p>
  <w:p w14:paraId="2F72FE1C" w14:textId="77777777" w:rsidR="00632383" w:rsidRDefault="00632383">
    <w:pPr>
      <w:pStyle w:val="ad"/>
      <w:rPr>
        <w:lang w:val="kk-K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FA3101" w14:textId="77777777" w:rsidR="0054636E" w:rsidRDefault="0054636E">
      <w:r>
        <w:separator/>
      </w:r>
    </w:p>
  </w:footnote>
  <w:footnote w:type="continuationSeparator" w:id="0">
    <w:p w14:paraId="5DA15C15" w14:textId="77777777" w:rsidR="0054636E" w:rsidRDefault="005463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F6D8F"/>
    <w:multiLevelType w:val="multilevel"/>
    <w:tmpl w:val="7A5F6D8F"/>
    <w:lvl w:ilvl="0">
      <w:start w:val="1"/>
      <w:numFmt w:val="decimal"/>
      <w:lvlText w:val="%1"/>
      <w:lvlJc w:val="left"/>
      <w:pPr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125424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141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C1D"/>
    <w:rsid w:val="00001574"/>
    <w:rsid w:val="0000443C"/>
    <w:rsid w:val="0000602F"/>
    <w:rsid w:val="00012A4D"/>
    <w:rsid w:val="000169D2"/>
    <w:rsid w:val="000176C3"/>
    <w:rsid w:val="00017D76"/>
    <w:rsid w:val="000265E3"/>
    <w:rsid w:val="000266C7"/>
    <w:rsid w:val="00027B97"/>
    <w:rsid w:val="000317E9"/>
    <w:rsid w:val="00033749"/>
    <w:rsid w:val="000346D8"/>
    <w:rsid w:val="00037B76"/>
    <w:rsid w:val="00037F40"/>
    <w:rsid w:val="0004465A"/>
    <w:rsid w:val="000472EC"/>
    <w:rsid w:val="00051229"/>
    <w:rsid w:val="00052446"/>
    <w:rsid w:val="00053F8B"/>
    <w:rsid w:val="00054183"/>
    <w:rsid w:val="000550ED"/>
    <w:rsid w:val="000568F7"/>
    <w:rsid w:val="00056B51"/>
    <w:rsid w:val="00060AD6"/>
    <w:rsid w:val="00062C93"/>
    <w:rsid w:val="00063EDD"/>
    <w:rsid w:val="00070537"/>
    <w:rsid w:val="00070B07"/>
    <w:rsid w:val="00071A37"/>
    <w:rsid w:val="00073425"/>
    <w:rsid w:val="00082C4B"/>
    <w:rsid w:val="00083566"/>
    <w:rsid w:val="00084204"/>
    <w:rsid w:val="000844A1"/>
    <w:rsid w:val="000A22B9"/>
    <w:rsid w:val="000A5BEC"/>
    <w:rsid w:val="000A687F"/>
    <w:rsid w:val="000B461B"/>
    <w:rsid w:val="000B4920"/>
    <w:rsid w:val="000B6BCF"/>
    <w:rsid w:val="000C197D"/>
    <w:rsid w:val="000C1B5B"/>
    <w:rsid w:val="000C476A"/>
    <w:rsid w:val="000D2D53"/>
    <w:rsid w:val="000D6D23"/>
    <w:rsid w:val="000D7FDE"/>
    <w:rsid w:val="000E09B2"/>
    <w:rsid w:val="000E1036"/>
    <w:rsid w:val="0010114B"/>
    <w:rsid w:val="00111958"/>
    <w:rsid w:val="00111B57"/>
    <w:rsid w:val="00112D84"/>
    <w:rsid w:val="00114407"/>
    <w:rsid w:val="00117F43"/>
    <w:rsid w:val="00123930"/>
    <w:rsid w:val="001270BC"/>
    <w:rsid w:val="00131BD7"/>
    <w:rsid w:val="0013323B"/>
    <w:rsid w:val="00141708"/>
    <w:rsid w:val="00143228"/>
    <w:rsid w:val="001433A2"/>
    <w:rsid w:val="001446C0"/>
    <w:rsid w:val="00151F58"/>
    <w:rsid w:val="00157A16"/>
    <w:rsid w:val="0016055A"/>
    <w:rsid w:val="00164876"/>
    <w:rsid w:val="001670FE"/>
    <w:rsid w:val="001703C5"/>
    <w:rsid w:val="00171327"/>
    <w:rsid w:val="0017540D"/>
    <w:rsid w:val="00180030"/>
    <w:rsid w:val="001A1E2C"/>
    <w:rsid w:val="001A2FB3"/>
    <w:rsid w:val="001A4158"/>
    <w:rsid w:val="001A49DF"/>
    <w:rsid w:val="001B027A"/>
    <w:rsid w:val="001B5777"/>
    <w:rsid w:val="001B5E78"/>
    <w:rsid w:val="001C19E4"/>
    <w:rsid w:val="001C1EE0"/>
    <w:rsid w:val="001C1F97"/>
    <w:rsid w:val="001C2338"/>
    <w:rsid w:val="001C2498"/>
    <w:rsid w:val="001C3E50"/>
    <w:rsid w:val="001C51B8"/>
    <w:rsid w:val="001D066C"/>
    <w:rsid w:val="001D0707"/>
    <w:rsid w:val="001D179D"/>
    <w:rsid w:val="001D294B"/>
    <w:rsid w:val="001D5186"/>
    <w:rsid w:val="001E6826"/>
    <w:rsid w:val="001F0152"/>
    <w:rsid w:val="001F0C4C"/>
    <w:rsid w:val="001F139F"/>
    <w:rsid w:val="001F1E0D"/>
    <w:rsid w:val="001F635F"/>
    <w:rsid w:val="002072B9"/>
    <w:rsid w:val="00221441"/>
    <w:rsid w:val="00230D51"/>
    <w:rsid w:val="00242605"/>
    <w:rsid w:val="002469A2"/>
    <w:rsid w:val="00254CFF"/>
    <w:rsid w:val="002556DA"/>
    <w:rsid w:val="00256769"/>
    <w:rsid w:val="0026056C"/>
    <w:rsid w:val="00264009"/>
    <w:rsid w:val="002648F1"/>
    <w:rsid w:val="002650A6"/>
    <w:rsid w:val="0027080E"/>
    <w:rsid w:val="00272480"/>
    <w:rsid w:val="00284213"/>
    <w:rsid w:val="00284F55"/>
    <w:rsid w:val="00294132"/>
    <w:rsid w:val="002967D4"/>
    <w:rsid w:val="002B1CED"/>
    <w:rsid w:val="002B5841"/>
    <w:rsid w:val="002B65E7"/>
    <w:rsid w:val="002C22EB"/>
    <w:rsid w:val="002D3E1D"/>
    <w:rsid w:val="002F27BB"/>
    <w:rsid w:val="002F573A"/>
    <w:rsid w:val="002F66DF"/>
    <w:rsid w:val="002F7ED9"/>
    <w:rsid w:val="00306AA9"/>
    <w:rsid w:val="003079CD"/>
    <w:rsid w:val="00310240"/>
    <w:rsid w:val="00316194"/>
    <w:rsid w:val="003216C6"/>
    <w:rsid w:val="00324866"/>
    <w:rsid w:val="00325851"/>
    <w:rsid w:val="00325BCD"/>
    <w:rsid w:val="003307E7"/>
    <w:rsid w:val="0033561A"/>
    <w:rsid w:val="003463FC"/>
    <w:rsid w:val="00351D25"/>
    <w:rsid w:val="00354F3F"/>
    <w:rsid w:val="00355EFB"/>
    <w:rsid w:val="00370687"/>
    <w:rsid w:val="00370711"/>
    <w:rsid w:val="00374140"/>
    <w:rsid w:val="00374540"/>
    <w:rsid w:val="00380C43"/>
    <w:rsid w:val="00382E17"/>
    <w:rsid w:val="00383F26"/>
    <w:rsid w:val="003849A5"/>
    <w:rsid w:val="00386981"/>
    <w:rsid w:val="0039230D"/>
    <w:rsid w:val="003933AF"/>
    <w:rsid w:val="00393CC3"/>
    <w:rsid w:val="003943A1"/>
    <w:rsid w:val="00396F8A"/>
    <w:rsid w:val="00397CA7"/>
    <w:rsid w:val="003A3486"/>
    <w:rsid w:val="003A742D"/>
    <w:rsid w:val="003A7FF5"/>
    <w:rsid w:val="003B2919"/>
    <w:rsid w:val="003B5167"/>
    <w:rsid w:val="003C526D"/>
    <w:rsid w:val="003D6BB6"/>
    <w:rsid w:val="003E1909"/>
    <w:rsid w:val="003E26F1"/>
    <w:rsid w:val="003E4010"/>
    <w:rsid w:val="003E67B2"/>
    <w:rsid w:val="003F494A"/>
    <w:rsid w:val="00400191"/>
    <w:rsid w:val="00400E68"/>
    <w:rsid w:val="00401CB7"/>
    <w:rsid w:val="004109ED"/>
    <w:rsid w:val="004113C1"/>
    <w:rsid w:val="004119EE"/>
    <w:rsid w:val="00411B58"/>
    <w:rsid w:val="00411BCD"/>
    <w:rsid w:val="00421508"/>
    <w:rsid w:val="00432539"/>
    <w:rsid w:val="0043679D"/>
    <w:rsid w:val="0043797E"/>
    <w:rsid w:val="00442D8F"/>
    <w:rsid w:val="004443C9"/>
    <w:rsid w:val="004457F4"/>
    <w:rsid w:val="0044665A"/>
    <w:rsid w:val="004500E4"/>
    <w:rsid w:val="00451515"/>
    <w:rsid w:val="00452151"/>
    <w:rsid w:val="004546BC"/>
    <w:rsid w:val="00462129"/>
    <w:rsid w:val="00471ED5"/>
    <w:rsid w:val="00473304"/>
    <w:rsid w:val="004740A4"/>
    <w:rsid w:val="00474A5F"/>
    <w:rsid w:val="00486BA4"/>
    <w:rsid w:val="00490099"/>
    <w:rsid w:val="00490BE0"/>
    <w:rsid w:val="00496939"/>
    <w:rsid w:val="004A1DEE"/>
    <w:rsid w:val="004A428D"/>
    <w:rsid w:val="004A5D02"/>
    <w:rsid w:val="004A5DD9"/>
    <w:rsid w:val="004B3530"/>
    <w:rsid w:val="004B4388"/>
    <w:rsid w:val="004B45E0"/>
    <w:rsid w:val="004B613B"/>
    <w:rsid w:val="004C1759"/>
    <w:rsid w:val="004D2C02"/>
    <w:rsid w:val="004D62AD"/>
    <w:rsid w:val="004D6F59"/>
    <w:rsid w:val="004E19DA"/>
    <w:rsid w:val="004E3775"/>
    <w:rsid w:val="004F6101"/>
    <w:rsid w:val="004F6DFA"/>
    <w:rsid w:val="00504D90"/>
    <w:rsid w:val="0051209B"/>
    <w:rsid w:val="00512A50"/>
    <w:rsid w:val="005162F3"/>
    <w:rsid w:val="00520A81"/>
    <w:rsid w:val="00525428"/>
    <w:rsid w:val="00527869"/>
    <w:rsid w:val="00531417"/>
    <w:rsid w:val="005317D7"/>
    <w:rsid w:val="0054636E"/>
    <w:rsid w:val="005603F1"/>
    <w:rsid w:val="005612E5"/>
    <w:rsid w:val="0056354B"/>
    <w:rsid w:val="00564EEA"/>
    <w:rsid w:val="00583B23"/>
    <w:rsid w:val="00585CFE"/>
    <w:rsid w:val="00593FB0"/>
    <w:rsid w:val="00595B5D"/>
    <w:rsid w:val="00596C2E"/>
    <w:rsid w:val="005A0D86"/>
    <w:rsid w:val="005A3058"/>
    <w:rsid w:val="005A7735"/>
    <w:rsid w:val="005B0219"/>
    <w:rsid w:val="005B2FD1"/>
    <w:rsid w:val="005B328C"/>
    <w:rsid w:val="005B430F"/>
    <w:rsid w:val="005C110E"/>
    <w:rsid w:val="005C298C"/>
    <w:rsid w:val="005C41BE"/>
    <w:rsid w:val="005C53D2"/>
    <w:rsid w:val="005C6107"/>
    <w:rsid w:val="005C61F2"/>
    <w:rsid w:val="005D0C45"/>
    <w:rsid w:val="005D3E79"/>
    <w:rsid w:val="005D4C57"/>
    <w:rsid w:val="005D4D04"/>
    <w:rsid w:val="005E1C50"/>
    <w:rsid w:val="005E4831"/>
    <w:rsid w:val="005E699F"/>
    <w:rsid w:val="005F025D"/>
    <w:rsid w:val="005F16B1"/>
    <w:rsid w:val="005F40CF"/>
    <w:rsid w:val="005F4CE5"/>
    <w:rsid w:val="005F5DC7"/>
    <w:rsid w:val="006020AA"/>
    <w:rsid w:val="00604521"/>
    <w:rsid w:val="00610CCC"/>
    <w:rsid w:val="0061323C"/>
    <w:rsid w:val="006235A4"/>
    <w:rsid w:val="00623B42"/>
    <w:rsid w:val="006319D8"/>
    <w:rsid w:val="0063228A"/>
    <w:rsid w:val="00632383"/>
    <w:rsid w:val="006344E7"/>
    <w:rsid w:val="006356BB"/>
    <w:rsid w:val="0063648F"/>
    <w:rsid w:val="006367EF"/>
    <w:rsid w:val="0064169B"/>
    <w:rsid w:val="00645237"/>
    <w:rsid w:val="0065098A"/>
    <w:rsid w:val="00651F0F"/>
    <w:rsid w:val="00652AD9"/>
    <w:rsid w:val="00652EDD"/>
    <w:rsid w:val="00654435"/>
    <w:rsid w:val="006716F6"/>
    <w:rsid w:val="0067191B"/>
    <w:rsid w:val="00672505"/>
    <w:rsid w:val="0068387B"/>
    <w:rsid w:val="00687368"/>
    <w:rsid w:val="00690791"/>
    <w:rsid w:val="006A4E67"/>
    <w:rsid w:val="006B26AE"/>
    <w:rsid w:val="006B2744"/>
    <w:rsid w:val="006B28C4"/>
    <w:rsid w:val="006B2C19"/>
    <w:rsid w:val="006B33B8"/>
    <w:rsid w:val="006B3F18"/>
    <w:rsid w:val="006B49DC"/>
    <w:rsid w:val="006C449A"/>
    <w:rsid w:val="006C79F8"/>
    <w:rsid w:val="006D3E0B"/>
    <w:rsid w:val="006D42FB"/>
    <w:rsid w:val="006D5303"/>
    <w:rsid w:val="006E1302"/>
    <w:rsid w:val="006F037E"/>
    <w:rsid w:val="006F7DEE"/>
    <w:rsid w:val="0070345B"/>
    <w:rsid w:val="007049B6"/>
    <w:rsid w:val="00704EC8"/>
    <w:rsid w:val="00706A2E"/>
    <w:rsid w:val="0070739A"/>
    <w:rsid w:val="00711BC0"/>
    <w:rsid w:val="0073081F"/>
    <w:rsid w:val="00732FEB"/>
    <w:rsid w:val="00735096"/>
    <w:rsid w:val="00737D66"/>
    <w:rsid w:val="007450A9"/>
    <w:rsid w:val="00746BFC"/>
    <w:rsid w:val="00747FED"/>
    <w:rsid w:val="00752597"/>
    <w:rsid w:val="00755D78"/>
    <w:rsid w:val="00757CE9"/>
    <w:rsid w:val="0076416E"/>
    <w:rsid w:val="0076480B"/>
    <w:rsid w:val="00770B58"/>
    <w:rsid w:val="00773649"/>
    <w:rsid w:val="007810FE"/>
    <w:rsid w:val="007868D0"/>
    <w:rsid w:val="0078743D"/>
    <w:rsid w:val="00790512"/>
    <w:rsid w:val="007906EC"/>
    <w:rsid w:val="007A1977"/>
    <w:rsid w:val="007A29B0"/>
    <w:rsid w:val="007A66A0"/>
    <w:rsid w:val="007B0AF8"/>
    <w:rsid w:val="007B59B2"/>
    <w:rsid w:val="007B6D76"/>
    <w:rsid w:val="007C1C20"/>
    <w:rsid w:val="007C3FA2"/>
    <w:rsid w:val="007C4559"/>
    <w:rsid w:val="007D0F51"/>
    <w:rsid w:val="007D5D27"/>
    <w:rsid w:val="007E72FA"/>
    <w:rsid w:val="007E79BA"/>
    <w:rsid w:val="007F09D0"/>
    <w:rsid w:val="007F2E83"/>
    <w:rsid w:val="008051E8"/>
    <w:rsid w:val="00805A21"/>
    <w:rsid w:val="00811441"/>
    <w:rsid w:val="00822A3A"/>
    <w:rsid w:val="00824536"/>
    <w:rsid w:val="008258A2"/>
    <w:rsid w:val="00827C56"/>
    <w:rsid w:val="0083172E"/>
    <w:rsid w:val="00832066"/>
    <w:rsid w:val="008333C8"/>
    <w:rsid w:val="00844460"/>
    <w:rsid w:val="008445D8"/>
    <w:rsid w:val="00855F51"/>
    <w:rsid w:val="00861D95"/>
    <w:rsid w:val="008656BF"/>
    <w:rsid w:val="008700E8"/>
    <w:rsid w:val="0087253E"/>
    <w:rsid w:val="008733F4"/>
    <w:rsid w:val="008734BC"/>
    <w:rsid w:val="00873FE1"/>
    <w:rsid w:val="00874D44"/>
    <w:rsid w:val="00875EB9"/>
    <w:rsid w:val="00881E30"/>
    <w:rsid w:val="00885B14"/>
    <w:rsid w:val="00892A5A"/>
    <w:rsid w:val="008B1522"/>
    <w:rsid w:val="008B67D3"/>
    <w:rsid w:val="008B7AEF"/>
    <w:rsid w:val="008E0493"/>
    <w:rsid w:val="008E6513"/>
    <w:rsid w:val="008F2F29"/>
    <w:rsid w:val="009036A2"/>
    <w:rsid w:val="00903CC0"/>
    <w:rsid w:val="00904303"/>
    <w:rsid w:val="00904529"/>
    <w:rsid w:val="00906C4D"/>
    <w:rsid w:val="00912A0F"/>
    <w:rsid w:val="0091368F"/>
    <w:rsid w:val="009165B6"/>
    <w:rsid w:val="009215E3"/>
    <w:rsid w:val="00924289"/>
    <w:rsid w:val="00930967"/>
    <w:rsid w:val="00941C95"/>
    <w:rsid w:val="00951802"/>
    <w:rsid w:val="00953DC0"/>
    <w:rsid w:val="00955A0C"/>
    <w:rsid w:val="00957D24"/>
    <w:rsid w:val="00966FBA"/>
    <w:rsid w:val="0097453E"/>
    <w:rsid w:val="009762E3"/>
    <w:rsid w:val="00980731"/>
    <w:rsid w:val="009823F0"/>
    <w:rsid w:val="00984153"/>
    <w:rsid w:val="0098458E"/>
    <w:rsid w:val="009942BC"/>
    <w:rsid w:val="00997830"/>
    <w:rsid w:val="009A5E36"/>
    <w:rsid w:val="009A6DB9"/>
    <w:rsid w:val="009B32B0"/>
    <w:rsid w:val="009B4DFB"/>
    <w:rsid w:val="009B71C2"/>
    <w:rsid w:val="009C3A14"/>
    <w:rsid w:val="009D3B9E"/>
    <w:rsid w:val="009D7E68"/>
    <w:rsid w:val="009E3B56"/>
    <w:rsid w:val="009E6610"/>
    <w:rsid w:val="009F7211"/>
    <w:rsid w:val="00A00256"/>
    <w:rsid w:val="00A004FD"/>
    <w:rsid w:val="00A02255"/>
    <w:rsid w:val="00A04537"/>
    <w:rsid w:val="00A10E64"/>
    <w:rsid w:val="00A1394F"/>
    <w:rsid w:val="00A15861"/>
    <w:rsid w:val="00A24A57"/>
    <w:rsid w:val="00A2534C"/>
    <w:rsid w:val="00A264A1"/>
    <w:rsid w:val="00A3014B"/>
    <w:rsid w:val="00A36937"/>
    <w:rsid w:val="00A36BC4"/>
    <w:rsid w:val="00A37883"/>
    <w:rsid w:val="00A42875"/>
    <w:rsid w:val="00A45D8F"/>
    <w:rsid w:val="00A506C9"/>
    <w:rsid w:val="00A5168A"/>
    <w:rsid w:val="00A51C71"/>
    <w:rsid w:val="00A56A2F"/>
    <w:rsid w:val="00A60932"/>
    <w:rsid w:val="00A613EA"/>
    <w:rsid w:val="00A61BE0"/>
    <w:rsid w:val="00A628FA"/>
    <w:rsid w:val="00A65FAC"/>
    <w:rsid w:val="00A66128"/>
    <w:rsid w:val="00A703DF"/>
    <w:rsid w:val="00A70B4B"/>
    <w:rsid w:val="00A7352D"/>
    <w:rsid w:val="00A875AA"/>
    <w:rsid w:val="00A91430"/>
    <w:rsid w:val="00A93321"/>
    <w:rsid w:val="00A94D2A"/>
    <w:rsid w:val="00AA140D"/>
    <w:rsid w:val="00AA19FE"/>
    <w:rsid w:val="00AA2956"/>
    <w:rsid w:val="00AB292E"/>
    <w:rsid w:val="00AB4C65"/>
    <w:rsid w:val="00AB5212"/>
    <w:rsid w:val="00AC14FF"/>
    <w:rsid w:val="00AC619B"/>
    <w:rsid w:val="00AD1C9D"/>
    <w:rsid w:val="00AD2622"/>
    <w:rsid w:val="00AD34C6"/>
    <w:rsid w:val="00AD45DE"/>
    <w:rsid w:val="00AD6983"/>
    <w:rsid w:val="00AD79F5"/>
    <w:rsid w:val="00AE1795"/>
    <w:rsid w:val="00AE278B"/>
    <w:rsid w:val="00AE3083"/>
    <w:rsid w:val="00AE4625"/>
    <w:rsid w:val="00AE4B93"/>
    <w:rsid w:val="00AF2735"/>
    <w:rsid w:val="00AF57B2"/>
    <w:rsid w:val="00AF7A6B"/>
    <w:rsid w:val="00B01C54"/>
    <w:rsid w:val="00B02795"/>
    <w:rsid w:val="00B05CFE"/>
    <w:rsid w:val="00B06EC9"/>
    <w:rsid w:val="00B10024"/>
    <w:rsid w:val="00B10B40"/>
    <w:rsid w:val="00B15A56"/>
    <w:rsid w:val="00B15E85"/>
    <w:rsid w:val="00B17E0F"/>
    <w:rsid w:val="00B219F2"/>
    <w:rsid w:val="00B27E39"/>
    <w:rsid w:val="00B355FC"/>
    <w:rsid w:val="00B516FD"/>
    <w:rsid w:val="00B56132"/>
    <w:rsid w:val="00B566F1"/>
    <w:rsid w:val="00B6152C"/>
    <w:rsid w:val="00B632A4"/>
    <w:rsid w:val="00B65AD1"/>
    <w:rsid w:val="00B66030"/>
    <w:rsid w:val="00B6687A"/>
    <w:rsid w:val="00B66D47"/>
    <w:rsid w:val="00B67AFD"/>
    <w:rsid w:val="00B73187"/>
    <w:rsid w:val="00B83893"/>
    <w:rsid w:val="00B920AA"/>
    <w:rsid w:val="00B93445"/>
    <w:rsid w:val="00B95766"/>
    <w:rsid w:val="00B9716E"/>
    <w:rsid w:val="00BA0E97"/>
    <w:rsid w:val="00BA1FFE"/>
    <w:rsid w:val="00BA6667"/>
    <w:rsid w:val="00BC318D"/>
    <w:rsid w:val="00BC3A09"/>
    <w:rsid w:val="00BD1D7B"/>
    <w:rsid w:val="00BE275A"/>
    <w:rsid w:val="00BE3897"/>
    <w:rsid w:val="00BE544A"/>
    <w:rsid w:val="00BE55F8"/>
    <w:rsid w:val="00BE6FA2"/>
    <w:rsid w:val="00BF3593"/>
    <w:rsid w:val="00C019A1"/>
    <w:rsid w:val="00C02117"/>
    <w:rsid w:val="00C06C47"/>
    <w:rsid w:val="00C171F1"/>
    <w:rsid w:val="00C1762C"/>
    <w:rsid w:val="00C26417"/>
    <w:rsid w:val="00C31363"/>
    <w:rsid w:val="00C35167"/>
    <w:rsid w:val="00C370AB"/>
    <w:rsid w:val="00C43340"/>
    <w:rsid w:val="00C43462"/>
    <w:rsid w:val="00C50A3E"/>
    <w:rsid w:val="00C54460"/>
    <w:rsid w:val="00C569AC"/>
    <w:rsid w:val="00C743BA"/>
    <w:rsid w:val="00C8545E"/>
    <w:rsid w:val="00C87B44"/>
    <w:rsid w:val="00C90954"/>
    <w:rsid w:val="00C93D26"/>
    <w:rsid w:val="00C947CD"/>
    <w:rsid w:val="00CA4D87"/>
    <w:rsid w:val="00CA5380"/>
    <w:rsid w:val="00CA6AA5"/>
    <w:rsid w:val="00CA7EBB"/>
    <w:rsid w:val="00CB299A"/>
    <w:rsid w:val="00CB2C28"/>
    <w:rsid w:val="00CB39FE"/>
    <w:rsid w:val="00CB4951"/>
    <w:rsid w:val="00CB6928"/>
    <w:rsid w:val="00CD1779"/>
    <w:rsid w:val="00CD1ABD"/>
    <w:rsid w:val="00CD21CF"/>
    <w:rsid w:val="00CD4C45"/>
    <w:rsid w:val="00CD76BC"/>
    <w:rsid w:val="00CE2DBA"/>
    <w:rsid w:val="00CE47E6"/>
    <w:rsid w:val="00CE6417"/>
    <w:rsid w:val="00CE78E9"/>
    <w:rsid w:val="00CF3938"/>
    <w:rsid w:val="00CF5D60"/>
    <w:rsid w:val="00CF6E08"/>
    <w:rsid w:val="00D02887"/>
    <w:rsid w:val="00D04A75"/>
    <w:rsid w:val="00D04AB4"/>
    <w:rsid w:val="00D107BC"/>
    <w:rsid w:val="00D15E11"/>
    <w:rsid w:val="00D21548"/>
    <w:rsid w:val="00D25CB9"/>
    <w:rsid w:val="00D307B8"/>
    <w:rsid w:val="00D35083"/>
    <w:rsid w:val="00D40B2D"/>
    <w:rsid w:val="00D42976"/>
    <w:rsid w:val="00D45C1D"/>
    <w:rsid w:val="00D5003B"/>
    <w:rsid w:val="00D55DCA"/>
    <w:rsid w:val="00D57A45"/>
    <w:rsid w:val="00D61A1A"/>
    <w:rsid w:val="00D61F91"/>
    <w:rsid w:val="00D63717"/>
    <w:rsid w:val="00D71B34"/>
    <w:rsid w:val="00D71EC9"/>
    <w:rsid w:val="00D74B3B"/>
    <w:rsid w:val="00D74B83"/>
    <w:rsid w:val="00D74C8F"/>
    <w:rsid w:val="00D75A2B"/>
    <w:rsid w:val="00D77268"/>
    <w:rsid w:val="00D777A6"/>
    <w:rsid w:val="00D86E49"/>
    <w:rsid w:val="00D871FB"/>
    <w:rsid w:val="00D9688F"/>
    <w:rsid w:val="00D96C30"/>
    <w:rsid w:val="00D96D36"/>
    <w:rsid w:val="00DA0039"/>
    <w:rsid w:val="00DA090C"/>
    <w:rsid w:val="00DA11CD"/>
    <w:rsid w:val="00DA59C6"/>
    <w:rsid w:val="00DB0839"/>
    <w:rsid w:val="00DB141A"/>
    <w:rsid w:val="00DB2029"/>
    <w:rsid w:val="00DB56D7"/>
    <w:rsid w:val="00DB7B32"/>
    <w:rsid w:val="00DC3582"/>
    <w:rsid w:val="00DC3EAB"/>
    <w:rsid w:val="00DC4D0C"/>
    <w:rsid w:val="00DD6AB0"/>
    <w:rsid w:val="00DE5507"/>
    <w:rsid w:val="00DF0636"/>
    <w:rsid w:val="00DF4C86"/>
    <w:rsid w:val="00E0256C"/>
    <w:rsid w:val="00E07EA9"/>
    <w:rsid w:val="00E10323"/>
    <w:rsid w:val="00E1054B"/>
    <w:rsid w:val="00E1291A"/>
    <w:rsid w:val="00E22BA5"/>
    <w:rsid w:val="00E27C13"/>
    <w:rsid w:val="00E327D8"/>
    <w:rsid w:val="00E40928"/>
    <w:rsid w:val="00E42004"/>
    <w:rsid w:val="00E43118"/>
    <w:rsid w:val="00E46A4D"/>
    <w:rsid w:val="00E46E9A"/>
    <w:rsid w:val="00E557A0"/>
    <w:rsid w:val="00E617A6"/>
    <w:rsid w:val="00E739B4"/>
    <w:rsid w:val="00E73B3F"/>
    <w:rsid w:val="00E7505F"/>
    <w:rsid w:val="00E77CAF"/>
    <w:rsid w:val="00E869D8"/>
    <w:rsid w:val="00E90176"/>
    <w:rsid w:val="00E946FB"/>
    <w:rsid w:val="00EA3EF0"/>
    <w:rsid w:val="00EA4F4E"/>
    <w:rsid w:val="00EA5ED2"/>
    <w:rsid w:val="00EA6194"/>
    <w:rsid w:val="00EA6C3F"/>
    <w:rsid w:val="00EB1885"/>
    <w:rsid w:val="00EB333C"/>
    <w:rsid w:val="00EB722B"/>
    <w:rsid w:val="00EC03E9"/>
    <w:rsid w:val="00ED2670"/>
    <w:rsid w:val="00ED5B24"/>
    <w:rsid w:val="00EE250C"/>
    <w:rsid w:val="00EE76E6"/>
    <w:rsid w:val="00EF4E3D"/>
    <w:rsid w:val="00EF6A32"/>
    <w:rsid w:val="00F0711A"/>
    <w:rsid w:val="00F116F7"/>
    <w:rsid w:val="00F14FF1"/>
    <w:rsid w:val="00F15375"/>
    <w:rsid w:val="00F300D3"/>
    <w:rsid w:val="00F346F0"/>
    <w:rsid w:val="00F35442"/>
    <w:rsid w:val="00F37CA4"/>
    <w:rsid w:val="00F40820"/>
    <w:rsid w:val="00F408AF"/>
    <w:rsid w:val="00F446FC"/>
    <w:rsid w:val="00F469DC"/>
    <w:rsid w:val="00F47E12"/>
    <w:rsid w:val="00F578FF"/>
    <w:rsid w:val="00F72D98"/>
    <w:rsid w:val="00F72FE5"/>
    <w:rsid w:val="00F74112"/>
    <w:rsid w:val="00F75B9A"/>
    <w:rsid w:val="00F75C45"/>
    <w:rsid w:val="00F858A1"/>
    <w:rsid w:val="00F94A1E"/>
    <w:rsid w:val="00F97D58"/>
    <w:rsid w:val="00FA0E73"/>
    <w:rsid w:val="00FA6852"/>
    <w:rsid w:val="00FB07B9"/>
    <w:rsid w:val="00FB0CDB"/>
    <w:rsid w:val="00FB38C4"/>
    <w:rsid w:val="00FB46F2"/>
    <w:rsid w:val="00FB7840"/>
    <w:rsid w:val="00FD19CA"/>
    <w:rsid w:val="00FD2938"/>
    <w:rsid w:val="00FD6018"/>
    <w:rsid w:val="00FD622B"/>
    <w:rsid w:val="00FE282D"/>
    <w:rsid w:val="00FE3598"/>
    <w:rsid w:val="00FE5734"/>
    <w:rsid w:val="00FE5F35"/>
    <w:rsid w:val="00FF00CE"/>
    <w:rsid w:val="00FF0225"/>
    <w:rsid w:val="00FF1262"/>
    <w:rsid w:val="00FF333B"/>
    <w:rsid w:val="00FF4806"/>
    <w:rsid w:val="15663358"/>
    <w:rsid w:val="1D6376EE"/>
    <w:rsid w:val="24B6221E"/>
    <w:rsid w:val="3540198B"/>
    <w:rsid w:val="42D65399"/>
    <w:rsid w:val="47DE0A9D"/>
    <w:rsid w:val="59BA1361"/>
    <w:rsid w:val="627D77C2"/>
    <w:rsid w:val="6CCA4794"/>
    <w:rsid w:val="6F266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2CDA24"/>
  <w15:docId w15:val="{9D1D7264-7669-45EB-A67C-3D646CA7A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kk-KZ" w:eastAsia="kk-K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/>
      <w:sz w:val="24"/>
      <w:szCs w:val="24"/>
      <w:lang w:val="en-US"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link w:val="40"/>
    <w:uiPriority w:val="9"/>
    <w:qFormat/>
    <w:pPr>
      <w:widowControl w:val="0"/>
      <w:ind w:left="821"/>
      <w:outlineLvl w:val="3"/>
    </w:pPr>
    <w:rPr>
      <w:rFonts w:ascii="Garamond" w:eastAsia="Garamond" w:hAnsi="Garamond" w:cstheme="minorBid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character" w:styleId="a4">
    <w:name w:val="Emphasis"/>
    <w:basedOn w:val="a0"/>
    <w:uiPriority w:val="20"/>
    <w:qFormat/>
    <w:rPr>
      <w:i/>
      <w:iCs/>
    </w:rPr>
  </w:style>
  <w:style w:type="character" w:styleId="a5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6">
    <w:name w:val="Strong"/>
    <w:basedOn w:val="a0"/>
    <w:uiPriority w:val="22"/>
    <w:qFormat/>
    <w:rPr>
      <w:b/>
      <w:bCs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677"/>
        <w:tab w:val="right" w:pos="9355"/>
      </w:tabs>
    </w:pPr>
  </w:style>
  <w:style w:type="paragraph" w:styleId="a9">
    <w:name w:val="Body Text"/>
    <w:basedOn w:val="a"/>
    <w:link w:val="aa"/>
    <w:uiPriority w:val="1"/>
    <w:qFormat/>
    <w:pPr>
      <w:widowControl w:val="0"/>
      <w:ind w:left="113" w:firstLine="708"/>
    </w:pPr>
    <w:rPr>
      <w:rFonts w:ascii="Garamond" w:eastAsia="Garamond" w:hAnsi="Garamond" w:cstheme="minorBidi"/>
    </w:rPr>
  </w:style>
  <w:style w:type="paragraph" w:styleId="ab">
    <w:name w:val="Body Text Indent"/>
    <w:basedOn w:val="a"/>
    <w:link w:val="ac"/>
    <w:qFormat/>
    <w:pPr>
      <w:spacing w:after="120"/>
      <w:ind w:left="283"/>
    </w:pPr>
  </w:style>
  <w:style w:type="paragraph" w:styleId="ad">
    <w:name w:val="footer"/>
    <w:basedOn w:val="a"/>
    <w:link w:val="ae"/>
    <w:uiPriority w:val="99"/>
    <w:unhideWhenUsed/>
    <w:qFormat/>
    <w:pPr>
      <w:tabs>
        <w:tab w:val="center" w:pos="4677"/>
        <w:tab w:val="right" w:pos="9355"/>
      </w:tabs>
    </w:pPr>
  </w:style>
  <w:style w:type="paragraph" w:styleId="af">
    <w:name w:val="Normal (Web)"/>
    <w:basedOn w:val="a"/>
    <w:link w:val="af0"/>
    <w:uiPriority w:val="99"/>
    <w:unhideWhenUsed/>
    <w:qFormat/>
    <w:pPr>
      <w:spacing w:before="100" w:beforeAutospacing="1" w:after="100" w:afterAutospacing="1"/>
    </w:pPr>
  </w:style>
  <w:style w:type="paragraph" w:styleId="af1">
    <w:name w:val="Subtitle"/>
    <w:basedOn w:val="a"/>
    <w:next w:val="a"/>
    <w:link w:val="af2"/>
    <w:uiPriority w:val="11"/>
    <w:qFormat/>
    <w:pPr>
      <w:spacing w:after="160" w:line="259" w:lineRule="auto"/>
    </w:pPr>
    <w:rPr>
      <w:rFonts w:ascii="Calibri" w:hAnsi="Calibri"/>
      <w:color w:val="5A5A5A"/>
      <w:spacing w:val="15"/>
      <w:sz w:val="22"/>
      <w:szCs w:val="22"/>
      <w:lang w:val="ru-RU" w:eastAsia="en-US"/>
    </w:rPr>
  </w:style>
  <w:style w:type="table" w:styleId="af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qFormat/>
    <w:rPr>
      <w:rFonts w:ascii="Garamond" w:eastAsia="Garamond" w:hAnsi="Garamond"/>
      <w:b/>
      <w:bCs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1"/>
    <w:qFormat/>
    <w:rPr>
      <w:rFonts w:ascii="Garamond" w:eastAsia="Garamond" w:hAnsi="Garamond"/>
      <w:sz w:val="24"/>
      <w:szCs w:val="24"/>
    </w:rPr>
  </w:style>
  <w:style w:type="character" w:customStyle="1" w:styleId="BodyTextIndentChar">
    <w:name w:val="Body Text Indent Char"/>
    <w:basedOn w:val="a0"/>
    <w:uiPriority w:val="99"/>
    <w:semiHidden/>
    <w:qFormat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customStyle="1" w:styleId="ac">
    <w:name w:val="Основной текст с отступом Знак"/>
    <w:link w:val="ab"/>
    <w:qFormat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4">
    <w:name w:val="No Spacing"/>
    <w:link w:val="af5"/>
    <w:uiPriority w:val="1"/>
    <w:qFormat/>
    <w:rPr>
      <w:rFonts w:ascii="Calibri" w:eastAsia="Times New Roman" w:hAnsi="Calibri"/>
      <w:sz w:val="22"/>
      <w:szCs w:val="22"/>
      <w:lang w:val="ru-RU" w:eastAsia="ru-RU"/>
    </w:rPr>
  </w:style>
  <w:style w:type="character" w:customStyle="1" w:styleId="af5">
    <w:name w:val="Без интервала Знак"/>
    <w:link w:val="af4"/>
    <w:uiPriority w:val="1"/>
    <w:qFormat/>
    <w:locked/>
    <w:rPr>
      <w:rFonts w:ascii="Calibri" w:eastAsia="Times New Roman" w:hAnsi="Calibri" w:cs="Times New Roman"/>
      <w:lang w:val="ru-RU" w:eastAsia="ru-RU"/>
    </w:rPr>
  </w:style>
  <w:style w:type="character" w:customStyle="1" w:styleId="UnresolvedMention1">
    <w:name w:val="Unresolved Mention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8">
    <w:name w:val="Верхний колонтитул Знак"/>
    <w:basedOn w:val="a0"/>
    <w:link w:val="a7"/>
    <w:uiPriority w:val="99"/>
    <w:qFormat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customStyle="1" w:styleId="ae">
    <w:name w:val="Нижний колонтитул Знак"/>
    <w:basedOn w:val="a0"/>
    <w:link w:val="ad"/>
    <w:uiPriority w:val="99"/>
    <w:qFormat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f6">
    <w:name w:val="List Paragraph"/>
    <w:basedOn w:val="a"/>
    <w:link w:val="af7"/>
    <w:uiPriority w:val="34"/>
    <w:qFormat/>
    <w:pPr>
      <w:ind w:left="720"/>
      <w:contextualSpacing/>
    </w:pPr>
  </w:style>
  <w:style w:type="character" w:customStyle="1" w:styleId="s8">
    <w:name w:val="s8"/>
    <w:basedOn w:val="a0"/>
    <w:qFormat/>
  </w:style>
  <w:style w:type="character" w:customStyle="1" w:styleId="apple-converted-space">
    <w:name w:val="apple-converted-space"/>
    <w:basedOn w:val="a0"/>
    <w:qFormat/>
  </w:style>
  <w:style w:type="paragraph" w:customStyle="1" w:styleId="s6">
    <w:name w:val="s6"/>
    <w:basedOn w:val="a"/>
    <w:qFormat/>
    <w:pPr>
      <w:spacing w:before="100" w:beforeAutospacing="1" w:after="100" w:afterAutospacing="1"/>
    </w:pPr>
  </w:style>
  <w:style w:type="character" w:customStyle="1" w:styleId="s9">
    <w:name w:val="s9"/>
    <w:basedOn w:val="a0"/>
    <w:qFormat/>
  </w:style>
  <w:style w:type="paragraph" w:customStyle="1" w:styleId="s7">
    <w:name w:val="s7"/>
    <w:basedOn w:val="a"/>
    <w:qFormat/>
    <w:pPr>
      <w:spacing w:before="100" w:beforeAutospacing="1" w:after="100" w:afterAutospacing="1"/>
    </w:pPr>
  </w:style>
  <w:style w:type="character" w:customStyle="1" w:styleId="s11">
    <w:name w:val="s11"/>
    <w:basedOn w:val="a0"/>
    <w:qFormat/>
  </w:style>
  <w:style w:type="character" w:customStyle="1" w:styleId="s16">
    <w:name w:val="s16"/>
    <w:basedOn w:val="a0"/>
    <w:qFormat/>
  </w:style>
  <w:style w:type="character" w:customStyle="1" w:styleId="s27">
    <w:name w:val="s27"/>
    <w:basedOn w:val="a0"/>
    <w:qFormat/>
  </w:style>
  <w:style w:type="character" w:customStyle="1" w:styleId="11">
    <w:name w:val="Неразрешенное упоминание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af7">
    <w:name w:val="Абзац списка Знак"/>
    <w:link w:val="af6"/>
    <w:uiPriority w:val="34"/>
    <w:qFormat/>
    <w:locked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бычный (Интернет) Знак"/>
    <w:link w:val="af"/>
    <w:qFormat/>
    <w:locked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1">
    <w:name w:val="Знак4"/>
    <w:basedOn w:val="a"/>
    <w:next w:val="af"/>
    <w:uiPriority w:val="99"/>
    <w:qFormat/>
    <w:pPr>
      <w:spacing w:before="100" w:beforeAutospacing="1" w:after="100" w:afterAutospacing="1"/>
    </w:pPr>
    <w:rPr>
      <w:lang w:val="ru-RU"/>
    </w:rPr>
  </w:style>
  <w:style w:type="character" w:customStyle="1" w:styleId="af2">
    <w:name w:val="Подзаголовок Знак"/>
    <w:basedOn w:val="a0"/>
    <w:link w:val="af1"/>
    <w:uiPriority w:val="11"/>
    <w:qFormat/>
    <w:rPr>
      <w:rFonts w:ascii="Calibri" w:eastAsia="Times New Roman" w:hAnsi="Calibri" w:cs="Times New Roman"/>
      <w:color w:val="5A5A5A"/>
      <w:spacing w:val="15"/>
      <w:lang w:val="ru-RU"/>
    </w:rPr>
  </w:style>
  <w:style w:type="paragraph" w:customStyle="1" w:styleId="12">
    <w:name w:val="Абзац списка1"/>
    <w:basedOn w:val="a"/>
    <w:qFormat/>
    <w:pPr>
      <w:ind w:left="720"/>
      <w:jc w:val="both"/>
    </w:pPr>
    <w:rPr>
      <w:rFonts w:ascii="Calibri" w:eastAsia="Calibri" w:hAnsi="Calibri" w:cs="Calibri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0-0002-6152-2457" TargetMode="External"/><Relationship Id="rId13" Type="http://schemas.openxmlformats.org/officeDocument/2006/relationships/hyperlink" Target="https://www.researchgate.net/scientific-contributions/A-T-Uskelenova-2238887292?_tp=eyJjb250ZXh0Ijp7ImZpcnN0UGFnZSI6InB1YmxpY2F0aW9uIiwicGFnZSI6InB1YmxpY2F0aW9uIn19" TargetMode="External"/><Relationship Id="rId18" Type="http://schemas.openxmlformats.org/officeDocument/2006/relationships/footer" Target="footer1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doi.org/10.46914/1562-2959-2022-1-3-72-82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researchgate.net/profile/Nurlan-Kurmanov?_tp=eyJjb250ZXh0Ijp7ImZpcnN0UGFnZSI6InB1YmxpY2F0aW9uIiwicGFnZSI6InB1YmxpY2F0aW9uIn19" TargetMode="External"/><Relationship Id="rId17" Type="http://schemas.openxmlformats.org/officeDocument/2006/relationships/hyperlink" Target="mailto:murat.osp@murdoch.in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doi.org/10.7232/iems.2020.19.1.059" TargetMode="External"/><Relationship Id="rId20" Type="http://schemas.openxmlformats.org/officeDocument/2006/relationships/hyperlink" Target="https://doi.org/10.46914/1562-2959-2021-1-3-43-5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esearchgate.net/scientific-contributions/Nurken-Akimov-2248816919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doi.org/10.13165/VPA-22-21-5-03" TargetMode="External"/><Relationship Id="rId23" Type="http://schemas.openxmlformats.org/officeDocument/2006/relationships/hyperlink" Target="https://doi.org/10.52821/2789-4401-2024-4-6-19" TargetMode="External"/><Relationship Id="rId10" Type="http://schemas.openxmlformats.org/officeDocument/2006/relationships/hyperlink" Target="http://dx.doi.org/10.1016/j.joitmc.2023.100037" TargetMode="External"/><Relationship Id="rId19" Type="http://schemas.openxmlformats.org/officeDocument/2006/relationships/hyperlink" Target="https://doi.org/10.46914/1562-2959-2020-1-4-89-9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x.doi.org/10.1111/rsp3.12616" TargetMode="External"/><Relationship Id="rId14" Type="http://schemas.openxmlformats.org/officeDocument/2006/relationships/hyperlink" Target="https://www.researchgate.net/scientific-contributions/Nazgul-Aidargaliyeva-2172345040" TargetMode="External"/><Relationship Id="rId22" Type="http://schemas.openxmlformats.org/officeDocument/2006/relationships/hyperlink" Target="https://doi.org/10.46914/1562-2959-2023-1-2-130-14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5566F5-91ED-46FA-90F1-9CAB3D292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1551</Words>
  <Characters>8844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Nursulu</dc:creator>
  <cp:lastModifiedBy>Шайкенова Ляззат</cp:lastModifiedBy>
  <cp:revision>3</cp:revision>
  <cp:lastPrinted>2025-07-04T07:24:00Z</cp:lastPrinted>
  <dcterms:created xsi:type="dcterms:W3CDTF">2025-07-04T07:38:00Z</dcterms:created>
  <dcterms:modified xsi:type="dcterms:W3CDTF">2025-07-08T09:33:00Z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1049-12.2.0.21546</vt:lpwstr>
  </property>
  <property fmtid="{D5CDD505-2E9C-101B-9397-08002B2CF9AE}" pid="3" name="ICV">
    <vt:lpwstr>191E8A51B44B4987953111BE74DA41EF_13</vt:lpwstr>
  </property>
</Properties>
</file>